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9920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07.05.2018 № ИХ. 24-2717/18</w:t>
            </w:r>
            <w:bookmarkStart w:id="0" w:name="_GoBack"/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6D52EA" w:rsidRPr="006D52EA">
              <w:rPr>
                <w:sz w:val="18"/>
                <w:szCs w:val="18"/>
                <w:u w:val="single"/>
              </w:rPr>
              <w:t>28-2/10/2-2267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6D52EA">
              <w:rPr>
                <w:sz w:val="18"/>
                <w:szCs w:val="18"/>
                <w:u w:val="single"/>
              </w:rPr>
              <w:t>09.04.2018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6D52EA" w:rsidRDefault="006D52EA" w:rsidP="006D52EA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6D52EA" w:rsidRDefault="006D52EA" w:rsidP="006D52EA"/>
          <w:p w:rsidR="006D52EA" w:rsidRDefault="006D52EA" w:rsidP="006D52EA">
            <w:pPr>
              <w:tabs>
                <w:tab w:val="left" w:pos="1170"/>
              </w:tabs>
            </w:pPr>
            <w:r>
              <w:t>Руководителям государственных общеобразовательных организаций</w:t>
            </w:r>
          </w:p>
          <w:p w:rsidR="006D52EA" w:rsidRDefault="006D52EA" w:rsidP="006D52EA">
            <w:pPr>
              <w:tabs>
                <w:tab w:val="left" w:pos="1170"/>
              </w:tabs>
            </w:pPr>
          </w:p>
          <w:p w:rsidR="001D7C14" w:rsidRPr="00F714BC" w:rsidRDefault="006D52EA" w:rsidP="006D52EA">
            <w:pPr>
              <w:tabs>
                <w:tab w:val="left" w:pos="1170"/>
              </w:tabs>
            </w:pPr>
            <w:r>
              <w:t>Руководителям профессиональных образовательных организаций, функционально подчиненных департаменту образования Ярославской области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6D52EA">
              <w:rPr>
                <w:szCs w:val="24"/>
              </w:rPr>
              <w:t>О проведении Всероссийской акции "СТОП ВИЧ/СПИД"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6D52EA" w:rsidRPr="006D52EA" w:rsidRDefault="006D52EA" w:rsidP="006D52EA">
      <w:pPr>
        <w:ind w:firstLine="709"/>
        <w:jc w:val="center"/>
        <w:rPr>
          <w:szCs w:val="28"/>
        </w:rPr>
      </w:pPr>
      <w:r w:rsidRPr="006D52EA">
        <w:rPr>
          <w:szCs w:val="28"/>
        </w:rPr>
        <w:t>Уважаемые коллеги!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Департамент информирует о проведении в период</w:t>
      </w:r>
      <w:r w:rsidR="00F416E8">
        <w:rPr>
          <w:szCs w:val="28"/>
        </w:rPr>
        <w:br/>
      </w:r>
      <w:r w:rsidRPr="006D52EA">
        <w:rPr>
          <w:szCs w:val="28"/>
        </w:rPr>
        <w:t>с 14 по 20 мая 2018 года Всероссийской акции «СТОП ВИЧ/СПИД», приуроченной к Международному дню памяти жертв</w:t>
      </w:r>
      <w:r w:rsidR="007308D5">
        <w:rPr>
          <w:szCs w:val="28"/>
        </w:rPr>
        <w:t xml:space="preserve"> СПИДа</w:t>
      </w:r>
      <w:r w:rsidR="00F416E8">
        <w:rPr>
          <w:szCs w:val="28"/>
        </w:rPr>
        <w:br/>
        <w:t>(</w:t>
      </w:r>
      <w:r w:rsidR="007308D5">
        <w:rPr>
          <w:szCs w:val="28"/>
        </w:rPr>
        <w:t>20 мая 2018 г.) (далее –</w:t>
      </w:r>
      <w:r w:rsidRPr="006D52EA">
        <w:rPr>
          <w:szCs w:val="28"/>
        </w:rPr>
        <w:t xml:space="preserve"> Акция).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В рамках Акции департамент рекомендует организовать и провести следующие мероприятия.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- разместить на официальных сайтах, информационных стендах органов местного самоуправления, осуществляющих управление в сфере образования, информацию о проведении Акции на территории Ярославской области (приложение 1);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Руководителям образовательных организаций: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- разместить на официальных сайтах, информационных стендах образовательных организаций информацию о проведении Акции на территории Ярославской области (приложение 1); информационные материалы Акции, которые можно скачать с официального сайт</w:t>
      </w:r>
      <w:r>
        <w:rPr>
          <w:szCs w:val="28"/>
        </w:rPr>
        <w:t xml:space="preserve">а Акции: </w:t>
      </w:r>
      <w:hyperlink r:id="rId9" w:history="1">
        <w:r w:rsidRPr="00DA72F9">
          <w:rPr>
            <w:rStyle w:val="a4"/>
            <w:szCs w:val="28"/>
          </w:rPr>
          <w:t>http://стопвичспид.рф</w:t>
        </w:r>
      </w:hyperlink>
      <w:r>
        <w:rPr>
          <w:szCs w:val="28"/>
        </w:rPr>
        <w:t xml:space="preserve">; 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proofErr w:type="gramStart"/>
      <w:r w:rsidRPr="006D52EA">
        <w:rPr>
          <w:szCs w:val="28"/>
        </w:rPr>
        <w:t xml:space="preserve">- организовать и провести профилактические мероприятия для </w:t>
      </w:r>
      <w:r>
        <w:rPr>
          <w:szCs w:val="28"/>
        </w:rPr>
        <w:t xml:space="preserve">специалистов, </w:t>
      </w:r>
      <w:r w:rsidRPr="006D52EA">
        <w:rPr>
          <w:szCs w:val="28"/>
        </w:rPr>
        <w:t xml:space="preserve">обучающихся общеобразовательных, профессиональных образовательных организаций, родителей (законных представителей) обучающихся, в том числе по вопросам об эпидемиологической ситуации по ВИЧ-инфекции в Ярославской области, о способах передачи ВИЧ (архивы видео уроков по профилактике ВИЧ-инфекции, методические рекомендации по проведению профилактической работы по предупреждению </w:t>
      </w:r>
      <w:r w:rsidRPr="006D52EA">
        <w:rPr>
          <w:szCs w:val="28"/>
        </w:rPr>
        <w:lastRenderedPageBreak/>
        <w:t>распространения ВИЧ/СПИД можно скачать на сайте ГАУ ДПО ЯО «Институт развития образования</w:t>
      </w:r>
      <w:proofErr w:type="gramEnd"/>
      <w:r w:rsidRPr="006D52EA">
        <w:rPr>
          <w:szCs w:val="28"/>
        </w:rPr>
        <w:t xml:space="preserve">» </w:t>
      </w:r>
      <w:hyperlink r:id="rId10" w:history="1">
        <w:proofErr w:type="gramStart"/>
        <w:r w:rsidRPr="00DA72F9">
          <w:rPr>
            <w:rStyle w:val="a4"/>
            <w:szCs w:val="28"/>
          </w:rPr>
          <w:t>http://www.iro.yar.ru/index.php?id=2932</w:t>
        </w:r>
      </w:hyperlink>
      <w:r w:rsidRPr="006D52EA">
        <w:rPr>
          <w:szCs w:val="28"/>
        </w:rPr>
        <w:t>);</w:t>
      </w:r>
      <w:r>
        <w:rPr>
          <w:szCs w:val="28"/>
        </w:rPr>
        <w:t xml:space="preserve"> </w:t>
      </w:r>
      <w:r w:rsidRPr="006D52EA">
        <w:rPr>
          <w:szCs w:val="28"/>
        </w:rPr>
        <w:t xml:space="preserve"> </w:t>
      </w:r>
      <w:proofErr w:type="gramEnd"/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организовать участие обучающихся образовательных организаций (15 лет и старше) в </w:t>
      </w:r>
      <w:proofErr w:type="gramStart"/>
      <w:r w:rsidRPr="006D52EA">
        <w:rPr>
          <w:szCs w:val="28"/>
        </w:rPr>
        <w:t>интернет-опросе</w:t>
      </w:r>
      <w:proofErr w:type="gramEnd"/>
      <w:r w:rsidRPr="006D52EA">
        <w:rPr>
          <w:szCs w:val="28"/>
        </w:rPr>
        <w:t xml:space="preserve"> по выявлению профильной компетенции в области профилактики ВИЧ-инфекции на веб-ресурсе </w:t>
      </w:r>
      <w:r w:rsidR="00F416E8">
        <w:rPr>
          <w:szCs w:val="28"/>
        </w:rPr>
        <w:br/>
      </w:r>
      <w:hyperlink r:id="rId11" w:history="1">
        <w:r w:rsidRPr="00DA72F9">
          <w:rPr>
            <w:rStyle w:val="a4"/>
            <w:szCs w:val="28"/>
          </w:rPr>
          <w:t>http://опрос-молодежи-о-вич.рф</w:t>
        </w:r>
      </w:hyperlink>
      <w:r>
        <w:rPr>
          <w:szCs w:val="28"/>
        </w:rPr>
        <w:t xml:space="preserve"> 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Сводную информацию о проведенных мероприятиях по прилагаемой форме необходимо направить в срок до 31 мая 2018 года на электронный адрес: 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органы местного самоуправления, осуществляющие управление </w:t>
      </w:r>
      <w:r>
        <w:rPr>
          <w:szCs w:val="28"/>
        </w:rPr>
        <w:t xml:space="preserve">в сфере образования, </w:t>
      </w:r>
      <w:r w:rsidRPr="006D52EA">
        <w:rPr>
          <w:szCs w:val="28"/>
        </w:rPr>
        <w:t>согласно приложению 2, государственные общеобразовательные организации согласно приложени</w:t>
      </w:r>
      <w:r>
        <w:rPr>
          <w:szCs w:val="28"/>
        </w:rPr>
        <w:t xml:space="preserve">ю 3 – </w:t>
      </w:r>
      <w:hyperlink r:id="rId12" w:history="1">
        <w:r w:rsidRPr="00DA72F9">
          <w:rPr>
            <w:rStyle w:val="a4"/>
            <w:szCs w:val="28"/>
          </w:rPr>
          <w:t>kostilevaev@yarregion.ru</w:t>
        </w:r>
      </w:hyperlink>
      <w:r w:rsidRPr="006D52EA">
        <w:rPr>
          <w:szCs w:val="28"/>
        </w:rPr>
        <w:t>;</w:t>
      </w:r>
      <w:r>
        <w:rPr>
          <w:szCs w:val="28"/>
        </w:rPr>
        <w:t xml:space="preserve"> 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>- государственные профессиональные образовательные орг</w:t>
      </w:r>
      <w:r>
        <w:rPr>
          <w:szCs w:val="28"/>
        </w:rPr>
        <w:t xml:space="preserve">анизации согласно приложению 3 – </w:t>
      </w:r>
      <w:hyperlink r:id="rId13" w:history="1">
        <w:r w:rsidRPr="00DA72F9">
          <w:rPr>
            <w:rStyle w:val="a4"/>
            <w:szCs w:val="28"/>
          </w:rPr>
          <w:t>kotovai@yarregion.ru</w:t>
        </w:r>
      </w:hyperlink>
    </w:p>
    <w:p w:rsidR="006D52EA" w:rsidRPr="006D52EA" w:rsidRDefault="006D52EA" w:rsidP="006D52EA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В качестве организационно-методического ресурса по вопросам проведения Акции </w:t>
      </w:r>
      <w:proofErr w:type="spellStart"/>
      <w:r w:rsidRPr="006D52EA">
        <w:rPr>
          <w:szCs w:val="28"/>
        </w:rPr>
        <w:t>Минобрнауки</w:t>
      </w:r>
      <w:proofErr w:type="spellEnd"/>
      <w:r w:rsidRPr="006D52EA">
        <w:rPr>
          <w:szCs w:val="28"/>
        </w:rPr>
        <w:t xml:space="preserve"> России рекомендует использовать материалы, расположенные в информационно-телекоммуникационной сети «Интернет»: 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>- http://o-spide.ru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D52EA" w:rsidRPr="006D52EA">
        <w:rPr>
          <w:szCs w:val="28"/>
        </w:rPr>
        <w:t>ht</w:t>
      </w:r>
      <w:r>
        <w:rPr>
          <w:szCs w:val="28"/>
        </w:rPr>
        <w:t>tp://стопвичспид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>- http://vk.com/stopspid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>- http://instagram.com/stopspid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>- http://facebook.com/fondsci</w:t>
      </w:r>
    </w:p>
    <w:p w:rsidR="006D52EA" w:rsidRPr="006D52EA" w:rsidRDefault="00EC320A" w:rsidP="00EC320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D52EA" w:rsidRPr="006D52EA">
        <w:rPr>
          <w:szCs w:val="28"/>
        </w:rPr>
        <w:t xml:space="preserve">http://twitter.com/stopspid_ru </w:t>
      </w:r>
    </w:p>
    <w:p w:rsidR="006D52EA" w:rsidRPr="006D52EA" w:rsidRDefault="006D52EA" w:rsidP="006D52EA">
      <w:pPr>
        <w:ind w:firstLine="709"/>
        <w:jc w:val="both"/>
        <w:rPr>
          <w:szCs w:val="28"/>
        </w:rPr>
      </w:pPr>
    </w:p>
    <w:p w:rsidR="00F416E8" w:rsidRDefault="006D52EA" w:rsidP="006D52EA">
      <w:pPr>
        <w:rPr>
          <w:szCs w:val="28"/>
        </w:rPr>
      </w:pPr>
      <w:r w:rsidRPr="006D52EA">
        <w:rPr>
          <w:szCs w:val="28"/>
        </w:rPr>
        <w:t>Приложение</w:t>
      </w:r>
      <w:r w:rsidR="00F416E8">
        <w:rPr>
          <w:szCs w:val="28"/>
        </w:rPr>
        <w:t>:</w:t>
      </w:r>
    </w:p>
    <w:p w:rsidR="00E9164F" w:rsidRDefault="006D52EA" w:rsidP="006D52EA">
      <w:pPr>
        <w:rPr>
          <w:szCs w:val="28"/>
        </w:rPr>
      </w:pPr>
      <w:r>
        <w:rPr>
          <w:szCs w:val="28"/>
        </w:rPr>
        <w:t>1. Пресс-релиз о проведении Акции в Ярославской области: на 2 л. в 1 экз.</w:t>
      </w:r>
    </w:p>
    <w:p w:rsidR="006D52EA" w:rsidRPr="006D52EA" w:rsidRDefault="006D52EA" w:rsidP="006D52EA">
      <w:pPr>
        <w:rPr>
          <w:szCs w:val="28"/>
        </w:rPr>
      </w:pPr>
      <w:r>
        <w:rPr>
          <w:szCs w:val="28"/>
        </w:rPr>
        <w:t>2</w:t>
      </w:r>
      <w:r w:rsidR="00F416E8">
        <w:rPr>
          <w:szCs w:val="28"/>
        </w:rPr>
        <w:t>.</w:t>
      </w:r>
      <w:r>
        <w:rPr>
          <w:szCs w:val="28"/>
        </w:rPr>
        <w:t xml:space="preserve"> Формы отчетов о проведении Акции в формате </w:t>
      </w:r>
      <w:r>
        <w:rPr>
          <w:szCs w:val="28"/>
          <w:lang w:val="en-US"/>
        </w:rPr>
        <w:t>Excel</w:t>
      </w:r>
      <w:r w:rsidR="00EC320A">
        <w:rPr>
          <w:szCs w:val="28"/>
        </w:rPr>
        <w:t xml:space="preserve"> н</w:t>
      </w:r>
      <w:r>
        <w:rPr>
          <w:szCs w:val="28"/>
        </w:rPr>
        <w:t>а 2 л.</w:t>
      </w:r>
      <w:r w:rsidR="00F416E8">
        <w:rPr>
          <w:szCs w:val="28"/>
        </w:rPr>
        <w:t xml:space="preserve"> в 1 экз. </w:t>
      </w:r>
    </w:p>
    <w:p w:rsidR="00E9164F" w:rsidRDefault="00E9164F" w:rsidP="00910985">
      <w:pPr>
        <w:jc w:val="both"/>
        <w:rPr>
          <w:szCs w:val="28"/>
        </w:rPr>
      </w:pPr>
    </w:p>
    <w:p w:rsidR="00F714BC" w:rsidRDefault="00F714BC" w:rsidP="00910985">
      <w:pPr>
        <w:jc w:val="both"/>
        <w:rPr>
          <w:szCs w:val="28"/>
        </w:rPr>
      </w:pPr>
    </w:p>
    <w:p w:rsidR="006D52EA" w:rsidRPr="00267EF0" w:rsidRDefault="006D52EA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A3651D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6D52EA" w:rsidRPr="006D52EA">
                <w:rPr>
                  <w:szCs w:val="28"/>
                </w:rPr>
                <w:t>Первый заместитель</w:t>
              </w:r>
              <w:r w:rsidR="006D52EA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6D52E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A3651D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6D52EA" w:rsidRPr="006D52EA">
          <w:rPr>
            <w:sz w:val="24"/>
            <w:szCs w:val="24"/>
          </w:rPr>
          <w:t>Костылева Елена Владимировна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6D52EA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>
      <w:r>
        <w:separator/>
      </w:r>
    </w:p>
  </w:endnote>
  <w:endnote w:type="continuationSeparator" w:id="0">
    <w:p w:rsidR="00122E93" w:rsidRDefault="001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A3651D" w:rsidP="00352147">
    <w:pPr>
      <w:pStyle w:val="a8"/>
      <w:rPr>
        <w:sz w:val="16"/>
        <w:lang w:val="en-US"/>
      </w:rPr>
    </w:pPr>
    <w:fldSimple w:instr=" DOCPROPERTY &quot;ИД&quot; \* MERGEFORMAT ">
      <w:r w:rsidR="006D52EA" w:rsidRPr="006D52EA">
        <w:rPr>
          <w:sz w:val="16"/>
        </w:rPr>
        <w:t>9420399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F416E8" w:rsidRPr="00F416E8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A3651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6D52EA" w:rsidRPr="006D52EA">
        <w:rPr>
          <w:sz w:val="18"/>
          <w:szCs w:val="18"/>
        </w:rPr>
        <w:t>9420399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416E8" w:rsidRPr="00F416E8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>
      <w:r>
        <w:separator/>
      </w:r>
    </w:p>
  </w:footnote>
  <w:footnote w:type="continuationSeparator" w:id="0">
    <w:p w:rsidR="00122E93" w:rsidRDefault="0012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992094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22E93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253CA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D52EA"/>
    <w:rsid w:val="006E2583"/>
    <w:rsid w:val="00710083"/>
    <w:rsid w:val="00727910"/>
    <w:rsid w:val="007308D5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2094"/>
    <w:rsid w:val="009949AE"/>
    <w:rsid w:val="009C74F6"/>
    <w:rsid w:val="00A02A1D"/>
    <w:rsid w:val="00A2387A"/>
    <w:rsid w:val="00A3171A"/>
    <w:rsid w:val="00A32343"/>
    <w:rsid w:val="00A32EDE"/>
    <w:rsid w:val="00A33B5F"/>
    <w:rsid w:val="00A3651D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C320A"/>
    <w:rsid w:val="00ED7F0D"/>
    <w:rsid w:val="00EF6139"/>
    <w:rsid w:val="00EF6631"/>
    <w:rsid w:val="00F24E07"/>
    <w:rsid w:val="00F416E8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tovai@yarregion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stilevaev@yarregion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6;&#1087;&#1088;&#1086;&#1089;-&#1084;&#1086;&#1083;&#1086;&#1076;&#1077;&#1078;&#1080;-&#1086;-&#1074;&#1080;&#1095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ro.yar.ru/index.php?id=293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9;&#1090;&#1086;&#1087;&#1074;&#1080;&#1095;&#1089;&#1087;&#1080;&#1076;.&#1088;&#1092;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Муратова</cp:lastModifiedBy>
  <cp:revision>26</cp:revision>
  <cp:lastPrinted>2011-06-07T12:47:00Z</cp:lastPrinted>
  <dcterms:created xsi:type="dcterms:W3CDTF">2011-06-14T07:36:00Z</dcterms:created>
  <dcterms:modified xsi:type="dcterms:W3CDTF">2018-05-07T11:22:00Z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проведении Всероссийской акции "СТОП ВИЧ/СПИД"</vt:lpwstr>
  </property>
  <property fmtid="{D5CDD505-2E9C-101B-9397-08002B2CF9AE}" pid="8" name="На №">
    <vt:lpwstr>28-2/10/2-2267</vt:lpwstr>
  </property>
  <property fmtid="{D5CDD505-2E9C-101B-9397-08002B2CF9AE}" pid="9" name="от">
    <vt:lpwstr>09.04.2018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2</vt:lpwstr>
  </property>
  <property fmtid="{D5CDD505-2E9C-101B-9397-08002B2CF9AE}" pid="12" name="ИД">
    <vt:lpwstr>9420399</vt:lpwstr>
  </property>
</Properties>
</file>