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5A" w:rsidRDefault="00B60C5A" w:rsidP="00B60C5A">
      <w:pPr>
        <w:pStyle w:val="3"/>
        <w:pBdr>
          <w:bottom w:val="single" w:sz="12" w:space="17" w:color="auto"/>
        </w:pBdr>
        <w:spacing w:before="0"/>
        <w:ind w:left="0"/>
        <w:rPr>
          <w:color w:val="auto"/>
        </w:rPr>
      </w:pPr>
      <w:r w:rsidRPr="00BE5808">
        <w:rPr>
          <w:color w:val="auto"/>
        </w:rPr>
        <w:t xml:space="preserve">Технологическая карта конструирования урока </w:t>
      </w:r>
      <w:r>
        <w:rPr>
          <w:color w:val="auto"/>
        </w:rPr>
        <w:t>английского языка</w:t>
      </w:r>
      <w:r w:rsidRPr="00BE5808">
        <w:rPr>
          <w:color w:val="auto"/>
        </w:rPr>
        <w:br/>
        <w:t xml:space="preserve">в системно - </w:t>
      </w:r>
      <w:proofErr w:type="spellStart"/>
      <w:r w:rsidRPr="00BE5808">
        <w:rPr>
          <w:color w:val="auto"/>
        </w:rPr>
        <w:t>деятельностном</w:t>
      </w:r>
      <w:proofErr w:type="spellEnd"/>
      <w:r w:rsidRPr="00BE5808">
        <w:rPr>
          <w:color w:val="auto"/>
        </w:rPr>
        <w:t xml:space="preserve"> подходе</w:t>
      </w:r>
      <w:r>
        <w:rPr>
          <w:color w:val="auto"/>
        </w:rPr>
        <w:t xml:space="preserve">. </w:t>
      </w:r>
    </w:p>
    <w:p w:rsidR="00B60C5A" w:rsidRPr="009B0977" w:rsidRDefault="00B60C5A" w:rsidP="00B60C5A">
      <w:pPr>
        <w:pStyle w:val="3"/>
        <w:pBdr>
          <w:bottom w:val="single" w:sz="12" w:space="17" w:color="auto"/>
        </w:pBdr>
        <w:spacing w:before="0"/>
        <w:ind w:left="0"/>
        <w:rPr>
          <w:color w:val="auto"/>
        </w:rPr>
      </w:pPr>
      <w:r>
        <w:rPr>
          <w:color w:val="auto"/>
        </w:rPr>
        <w:t>Э.Хемингуэй «Ожидание». Чтение рассказа с применением стратегий смыслового чтения.</w:t>
      </w:r>
    </w:p>
    <w:p w:rsidR="00B60C5A" w:rsidRPr="00B06C9B" w:rsidRDefault="00B60C5A" w:rsidP="00B60C5A">
      <w:r>
        <w:t xml:space="preserve">Учителя Комаровой О.С., МОУ </w:t>
      </w:r>
      <w:proofErr w:type="spellStart"/>
      <w:r>
        <w:t>Новосельской</w:t>
      </w:r>
      <w:proofErr w:type="spellEnd"/>
      <w:r>
        <w:t xml:space="preserve"> </w:t>
      </w:r>
      <w:proofErr w:type="spellStart"/>
      <w:r>
        <w:t>сош</w:t>
      </w:r>
      <w:proofErr w:type="spellEnd"/>
    </w:p>
    <w:p w:rsidR="00B60C5A" w:rsidRPr="00EC197A" w:rsidRDefault="00B60C5A" w:rsidP="00B60C5A">
      <w:pPr>
        <w:pStyle w:val="3"/>
        <w:pBdr>
          <w:bottom w:val="single" w:sz="12" w:space="1" w:color="auto"/>
        </w:pBdr>
        <w:spacing w:before="0"/>
        <w:ind w:left="0"/>
        <w:rPr>
          <w:sz w:val="24"/>
          <w:szCs w:val="24"/>
        </w:rPr>
      </w:pPr>
    </w:p>
    <w:p w:rsidR="00B60C5A" w:rsidRPr="00F04DA0" w:rsidRDefault="00B60C5A" w:rsidP="00B60C5A">
      <w:pPr>
        <w:jc w:val="center"/>
      </w:pPr>
    </w:p>
    <w:p w:rsidR="00B60C5A" w:rsidRPr="0006240E" w:rsidRDefault="00B60C5A" w:rsidP="00B60C5A"/>
    <w:tbl>
      <w:tblPr>
        <w:tblW w:w="944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6193"/>
      </w:tblGrid>
      <w:tr w:rsidR="00B60C5A" w:rsidRPr="00001532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8C5230" w:rsidRDefault="00B60C5A" w:rsidP="004D1960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4"/>
                <w:szCs w:val="24"/>
              </w:rPr>
            </w:pPr>
            <w:r w:rsidRPr="008C5230">
              <w:rPr>
                <w:sz w:val="24"/>
                <w:szCs w:val="24"/>
              </w:rPr>
              <w:t>Предмет, класс, УМК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B60C5A" w:rsidRDefault="00B60C5A" w:rsidP="00B60C5A">
            <w:pPr>
              <w:jc w:val="both"/>
            </w:pPr>
            <w:r>
              <w:t>Английский язык</w:t>
            </w:r>
            <w:r w:rsidRPr="008C5230">
              <w:t xml:space="preserve">, УМК </w:t>
            </w:r>
            <w:proofErr w:type="spellStart"/>
            <w:r>
              <w:t>Кузовлев</w:t>
            </w:r>
            <w:proofErr w:type="spellEnd"/>
            <w:r>
              <w:t xml:space="preserve">, 8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 w:rsidRPr="00B60C5A">
              <w:t>(</w:t>
            </w:r>
            <w:r>
              <w:rPr>
                <w:lang w:val="en-US"/>
              </w:rPr>
              <w:t>Unit</w:t>
            </w:r>
            <w:r w:rsidRPr="00B60C5A">
              <w:t xml:space="preserve"> 5, </w:t>
            </w:r>
            <w:r>
              <w:rPr>
                <w:lang w:val="en-US"/>
              </w:rPr>
              <w:t>Lesson</w:t>
            </w:r>
            <w:r w:rsidRPr="00B60C5A">
              <w:t xml:space="preserve"> 4)</w:t>
            </w:r>
          </w:p>
        </w:tc>
      </w:tr>
      <w:tr w:rsidR="00B60C5A" w:rsidRPr="00001532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8C5230" w:rsidRDefault="00B60C5A" w:rsidP="004D1960">
            <w:pPr>
              <w:jc w:val="both"/>
              <w:rPr>
                <w:i/>
                <w:spacing w:val="4"/>
              </w:rPr>
            </w:pPr>
            <w:r w:rsidRPr="008C5230">
              <w:rPr>
                <w:i/>
                <w:spacing w:val="4"/>
              </w:rPr>
              <w:t xml:space="preserve">Тема урока, </w:t>
            </w:r>
          </w:p>
          <w:p w:rsidR="00B60C5A" w:rsidRPr="008C5230" w:rsidRDefault="00B60C5A" w:rsidP="004D1960">
            <w:pPr>
              <w:jc w:val="both"/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8C5230" w:rsidRDefault="00B60C5A" w:rsidP="004D1960">
            <w:pPr>
              <w:jc w:val="both"/>
            </w:pPr>
            <w:r>
              <w:t>Э.Хемингуэй «Ожидание». Чтение рассказа с применением стратегий смыслового чтения.</w:t>
            </w:r>
          </w:p>
        </w:tc>
      </w:tr>
      <w:tr w:rsidR="00B60C5A" w:rsidRPr="00001532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8C5230" w:rsidRDefault="00B60C5A" w:rsidP="004D1960">
            <w:pPr>
              <w:jc w:val="both"/>
              <w:rPr>
                <w:i/>
              </w:rPr>
            </w:pPr>
            <w:r w:rsidRPr="008C5230">
              <w:rPr>
                <w:i/>
                <w:spacing w:val="4"/>
              </w:rPr>
              <w:t>Цель урока</w:t>
            </w:r>
            <w:r w:rsidRPr="008C5230">
              <w:rPr>
                <w:i/>
              </w:rPr>
              <w:t xml:space="preserve">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95640" w:rsidRDefault="00B60C5A" w:rsidP="007C30B5">
            <w:pPr>
              <w:jc w:val="both"/>
            </w:pPr>
            <w:r w:rsidRPr="00695640">
              <w:rPr>
                <w:color w:val="000000"/>
              </w:rPr>
              <w:t xml:space="preserve">Чтение текста произведения </w:t>
            </w:r>
            <w:r w:rsidR="007C30B5" w:rsidRPr="00695640">
              <w:rPr>
                <w:color w:val="000000"/>
              </w:rPr>
              <w:t>с целью понимания основного содержания, с целью извлечения запрашиваемой информации, с целью полного понимания содержани</w:t>
            </w:r>
            <w:proofErr w:type="gramStart"/>
            <w:r w:rsidR="007C30B5" w:rsidRPr="00695640">
              <w:rPr>
                <w:color w:val="000000"/>
              </w:rPr>
              <w:t>я(</w:t>
            </w:r>
            <w:proofErr w:type="gramEnd"/>
            <w:r w:rsidR="007C30B5" w:rsidRPr="00695640">
              <w:rPr>
                <w:color w:val="000000"/>
              </w:rPr>
              <w:t>с использованием стратегий</w:t>
            </w:r>
            <w:r w:rsidRPr="00695640">
              <w:rPr>
                <w:color w:val="000000"/>
              </w:rPr>
              <w:t xml:space="preserve"> </w:t>
            </w:r>
            <w:r w:rsidR="007C30B5" w:rsidRPr="00695640">
              <w:rPr>
                <w:color w:val="000000"/>
              </w:rPr>
              <w:t>смыслового чтения «Батарея вопросов», «Рассечение вопроса»,</w:t>
            </w:r>
            <w:r w:rsidRPr="00695640">
              <w:rPr>
                <w:color w:val="000000"/>
              </w:rPr>
              <w:t xml:space="preserve"> «Чтение про себя с вопросами»</w:t>
            </w:r>
            <w:r w:rsidR="007C30B5" w:rsidRPr="00695640">
              <w:rPr>
                <w:color w:val="000000"/>
              </w:rPr>
              <w:t>, «Отношение между вопросом и ответом»</w:t>
            </w:r>
            <w:r w:rsidRPr="00695640">
              <w:rPr>
                <w:color w:val="000000"/>
              </w:rPr>
              <w:t>)</w:t>
            </w:r>
          </w:p>
        </w:tc>
      </w:tr>
      <w:tr w:rsidR="00B60C5A" w:rsidRPr="00001532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8C5230" w:rsidRDefault="00B60C5A" w:rsidP="004D1960">
            <w:pPr>
              <w:jc w:val="both"/>
              <w:rPr>
                <w:i/>
                <w:spacing w:val="4"/>
              </w:rPr>
            </w:pPr>
            <w:r w:rsidRPr="008C5230">
              <w:rPr>
                <w:i/>
                <w:spacing w:val="4"/>
              </w:rPr>
              <w:t>Планируемые результаты обучения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B5" w:rsidRPr="00695640" w:rsidRDefault="007C30B5" w:rsidP="007C30B5">
            <w:pPr>
              <w:rPr>
                <w:rFonts w:ascii="Calibri" w:hAnsi="Calibri"/>
                <w:color w:val="000000"/>
              </w:rPr>
            </w:pPr>
            <w:r w:rsidRPr="00695640">
              <w:rPr>
                <w:color w:val="000000"/>
              </w:rPr>
              <w:t>Планируемые результаты</w:t>
            </w:r>
          </w:p>
          <w:p w:rsidR="007C30B5" w:rsidRPr="00695640" w:rsidRDefault="007C30B5" w:rsidP="007C30B5">
            <w:pPr>
              <w:rPr>
                <w:rFonts w:ascii="Calibri" w:hAnsi="Calibri"/>
                <w:color w:val="000000"/>
              </w:rPr>
            </w:pPr>
            <w:r w:rsidRPr="00695640">
              <w:rPr>
                <w:color w:val="000000"/>
              </w:rPr>
              <w:t xml:space="preserve">- </w:t>
            </w:r>
            <w:r w:rsidRPr="00695640">
              <w:rPr>
                <w:b/>
                <w:color w:val="000000"/>
              </w:rPr>
              <w:t>личностные</w:t>
            </w:r>
            <w:r w:rsidRPr="00695640">
              <w:rPr>
                <w:color w:val="000000"/>
              </w:rPr>
              <w:t xml:space="preserve">: </w:t>
            </w:r>
            <w:r w:rsidR="00695640" w:rsidRPr="00695640">
              <w:rPr>
                <w:color w:val="000000"/>
              </w:rPr>
              <w:t xml:space="preserve">воспитание сочувствия, уважительного отношения к членам семьи; развитие умения ориентироваться в реалиях страны изучаемого языка, передавать реалии родного языка на иностранном языке, знакомство с фактами культуры </w:t>
            </w:r>
            <w:r w:rsidR="00695640" w:rsidRPr="00695640">
              <w:rPr>
                <w:color w:val="000000"/>
                <w:lang w:val="en-US"/>
              </w:rPr>
              <w:t>Fahrenheit</w:t>
            </w:r>
            <w:r w:rsidR="00695640" w:rsidRPr="00695640">
              <w:rPr>
                <w:color w:val="000000"/>
              </w:rPr>
              <w:t xml:space="preserve">, </w:t>
            </w:r>
            <w:r w:rsidR="00695640" w:rsidRPr="00695640">
              <w:rPr>
                <w:color w:val="000000"/>
                <w:lang w:val="en-US"/>
              </w:rPr>
              <w:t>Celsius</w:t>
            </w:r>
            <w:r w:rsidR="00695640" w:rsidRPr="00695640">
              <w:rPr>
                <w:color w:val="000000"/>
              </w:rPr>
              <w:t>, героями художественного текста, информацией о писателе.</w:t>
            </w:r>
          </w:p>
          <w:p w:rsidR="007C30B5" w:rsidRPr="00E86072" w:rsidRDefault="007C30B5" w:rsidP="00E86072">
            <w:pPr>
              <w:rPr>
                <w:rFonts w:ascii="Calibri" w:hAnsi="Calibri"/>
                <w:color w:val="000000"/>
              </w:rPr>
            </w:pPr>
            <w:proofErr w:type="gramStart"/>
            <w:r w:rsidRPr="00E86072">
              <w:rPr>
                <w:color w:val="000000"/>
              </w:rPr>
              <w:t xml:space="preserve">- </w:t>
            </w:r>
            <w:proofErr w:type="spellStart"/>
            <w:r w:rsidRPr="00E86072">
              <w:rPr>
                <w:b/>
                <w:color w:val="000000"/>
              </w:rPr>
              <w:t>метапредметные</w:t>
            </w:r>
            <w:proofErr w:type="spellEnd"/>
            <w:r w:rsidRPr="00E86072">
              <w:rPr>
                <w:color w:val="000000"/>
              </w:rPr>
              <w:t xml:space="preserve">: </w:t>
            </w:r>
            <w:r w:rsidR="00695640" w:rsidRPr="00E86072">
              <w:rPr>
                <w:i/>
                <w:color w:val="000000"/>
              </w:rPr>
              <w:t>регулятивные:</w:t>
            </w:r>
            <w:r w:rsidR="00695640" w:rsidRPr="00E86072">
              <w:rPr>
                <w:color w:val="000000"/>
              </w:rPr>
              <w:t xml:space="preserve"> умение самостоятельно осуществлять, контролировать и корректировать деятельность, выбирать эффективные сп</w:t>
            </w:r>
            <w:r w:rsidR="00E86072">
              <w:rPr>
                <w:color w:val="000000"/>
              </w:rPr>
              <w:t>особы решения учебных задач;</w:t>
            </w:r>
            <w:r w:rsidR="00695640" w:rsidRPr="00E86072">
              <w:rPr>
                <w:color w:val="000000"/>
              </w:rPr>
              <w:t xml:space="preserve">    </w:t>
            </w:r>
            <w:r w:rsidR="00E86072">
              <w:rPr>
                <w:color w:val="000000"/>
              </w:rPr>
              <w:t xml:space="preserve">          </w:t>
            </w:r>
            <w:r w:rsidR="00695640" w:rsidRPr="00E86072">
              <w:rPr>
                <w:i/>
                <w:color w:val="000000"/>
              </w:rPr>
              <w:t>познавательные</w:t>
            </w:r>
            <w:r w:rsidR="00C328EB" w:rsidRPr="00E86072">
              <w:rPr>
                <w:i/>
                <w:color w:val="000000"/>
              </w:rPr>
              <w:t>:</w:t>
            </w:r>
            <w:r w:rsidR="00C328EB" w:rsidRPr="00E86072">
              <w:rPr>
                <w:color w:val="000000"/>
              </w:rPr>
              <w:t xml:space="preserve"> умение работать с прочитанным текстом: прогнозировать содержание текста по заголовку, ориентироваться в иноязычном письменном тексте, устанавливать аналогии и причинно-следственные связи, устанавливать логическую последовательность основных фактов </w:t>
            </w:r>
            <w:r w:rsidR="00E86072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</w:t>
            </w:r>
            <w:r w:rsidRPr="00E86072">
              <w:rPr>
                <w:b/>
                <w:color w:val="000000"/>
              </w:rPr>
              <w:t>- предметные</w:t>
            </w:r>
            <w:r w:rsidRPr="00E86072">
              <w:rPr>
                <w:color w:val="000000"/>
              </w:rPr>
              <w:t xml:space="preserve">: </w:t>
            </w:r>
            <w:r w:rsidR="00C328EB" w:rsidRPr="00E86072">
              <w:rPr>
                <w:color w:val="000000"/>
              </w:rPr>
              <w:t>развитие умения читать с извлечением конкретной информации, пониманием основного содержания и полным пониманием прочитанного;</w:t>
            </w:r>
            <w:proofErr w:type="gramEnd"/>
            <w:r w:rsidR="00C328EB" w:rsidRPr="00E86072">
              <w:rPr>
                <w:color w:val="000000"/>
              </w:rPr>
              <w:t xml:space="preserve"> развитие умения устанавливать логическую последовательность событий в тексте, объяснять факты, описанные в тексте, понимать идиоматические выражения, опираясь на контекст</w:t>
            </w:r>
            <w:r w:rsidR="00E86072" w:rsidRPr="00E86072">
              <w:rPr>
                <w:color w:val="000000"/>
              </w:rPr>
              <w:t xml:space="preserve">;                                                                           сопутствующие задачи: развитие умения говорить на основе прочитанного (монологическая форма речи); развитие умения строить вопросы в </w:t>
            </w:r>
            <w:proofErr w:type="spellStart"/>
            <w:r w:rsidR="00E86072" w:rsidRPr="00E86072">
              <w:rPr>
                <w:color w:val="000000"/>
              </w:rPr>
              <w:t>Past</w:t>
            </w:r>
            <w:proofErr w:type="spellEnd"/>
            <w:r w:rsidR="00E86072" w:rsidRPr="00E86072">
              <w:rPr>
                <w:color w:val="000000"/>
              </w:rPr>
              <w:t xml:space="preserve"> </w:t>
            </w:r>
            <w:proofErr w:type="spellStart"/>
            <w:r w:rsidR="00E86072" w:rsidRPr="00E86072">
              <w:rPr>
                <w:color w:val="000000"/>
              </w:rPr>
              <w:t>Simple</w:t>
            </w:r>
            <w:proofErr w:type="spellEnd"/>
            <w:r w:rsidR="00E86072" w:rsidRPr="00E86072">
              <w:rPr>
                <w:color w:val="000000"/>
              </w:rPr>
              <w:t xml:space="preserve"> и отвечать на них.</w:t>
            </w:r>
          </w:p>
          <w:p w:rsidR="00B60C5A" w:rsidRPr="008C5230" w:rsidRDefault="00B60C5A" w:rsidP="007C30B5">
            <w:pPr>
              <w:jc w:val="both"/>
            </w:pPr>
          </w:p>
        </w:tc>
      </w:tr>
      <w:tr w:rsidR="00B60C5A" w:rsidRPr="00001532" w:rsidTr="004D1960">
        <w:trPr>
          <w:cantSplit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8C5230" w:rsidRDefault="00B60C5A" w:rsidP="004D1960">
            <w:pPr>
              <w:jc w:val="both"/>
              <w:rPr>
                <w:b/>
                <w:bCs/>
              </w:rPr>
            </w:pPr>
            <w:r w:rsidRPr="008C5230">
              <w:rPr>
                <w:b/>
                <w:bCs/>
                <w:i/>
                <w:spacing w:val="-2"/>
              </w:rPr>
              <w:t>Этап 1.</w:t>
            </w:r>
            <w:r w:rsidRPr="008C5230">
              <w:rPr>
                <w:b/>
                <w:bCs/>
                <w:i/>
              </w:rPr>
              <w:t xml:space="preserve">  </w:t>
            </w:r>
            <w:r w:rsidRPr="008C5230">
              <w:rPr>
                <w:b/>
                <w:bCs/>
              </w:rPr>
              <w:t>Организационный. Самоопределение к деятельности</w:t>
            </w:r>
          </w:p>
        </w:tc>
      </w:tr>
      <w:tr w:rsidR="00B60C5A" w:rsidRPr="00001532" w:rsidTr="004D1960">
        <w:trPr>
          <w:trHeight w:val="31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8C5230" w:rsidRDefault="00B60C5A" w:rsidP="004D1960">
            <w:pPr>
              <w:jc w:val="both"/>
              <w:rPr>
                <w:i/>
              </w:rPr>
            </w:pPr>
            <w:r w:rsidRPr="008C5230">
              <w:rPr>
                <w:i/>
              </w:rPr>
              <w:t>Задачи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8C5230" w:rsidRDefault="00B60C5A" w:rsidP="00157AAD">
            <w:pPr>
              <w:jc w:val="both"/>
            </w:pPr>
            <w:r w:rsidRPr="008C5230">
              <w:t xml:space="preserve">Создать эмоциональный настрой у учащихся при </w:t>
            </w:r>
            <w:r w:rsidRPr="008C5230">
              <w:lastRenderedPageBreak/>
              <w:t>повторении</w:t>
            </w:r>
            <w:r w:rsidR="00157AAD">
              <w:t xml:space="preserve"> информации, касающейся темы урока</w:t>
            </w:r>
            <w:r w:rsidRPr="008C5230">
              <w:t>.</w:t>
            </w:r>
            <w:r w:rsidR="00157AAD">
              <w:t xml:space="preserve"> Провести речевую разминку.</w:t>
            </w:r>
          </w:p>
        </w:tc>
      </w:tr>
      <w:tr w:rsidR="00B60C5A" w:rsidRPr="00001532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8C5230" w:rsidRDefault="00B60C5A" w:rsidP="004D1960">
            <w:pPr>
              <w:jc w:val="both"/>
              <w:rPr>
                <w:i/>
              </w:rPr>
            </w:pPr>
            <w:r w:rsidRPr="008C5230">
              <w:rPr>
                <w:i/>
                <w:spacing w:val="2"/>
              </w:rPr>
              <w:lastRenderedPageBreak/>
              <w:t>Длительность этапа</w:t>
            </w:r>
            <w:r w:rsidRPr="008C5230">
              <w:rPr>
                <w:i/>
              </w:rPr>
              <w:t xml:space="preserve">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8C5230" w:rsidRDefault="00476D8D" w:rsidP="004D1960">
            <w:pPr>
              <w:jc w:val="both"/>
            </w:pPr>
            <w:r>
              <w:rPr>
                <w:lang w:val="en-US"/>
              </w:rPr>
              <w:t>4-</w:t>
            </w:r>
            <w:r w:rsidR="00157AAD">
              <w:t>5</w:t>
            </w:r>
            <w:r w:rsidR="00B60C5A" w:rsidRPr="008C5230">
              <w:t xml:space="preserve"> мин </w:t>
            </w:r>
          </w:p>
        </w:tc>
      </w:tr>
      <w:tr w:rsidR="00B60C5A" w:rsidRPr="00001532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8C5230" w:rsidRDefault="00B60C5A" w:rsidP="004D1960">
            <w:pPr>
              <w:jc w:val="both"/>
              <w:rPr>
                <w:i/>
                <w:spacing w:val="2"/>
              </w:rPr>
            </w:pPr>
            <w:r w:rsidRPr="008C5230">
              <w:rPr>
                <w:i/>
                <w:spacing w:val="2"/>
              </w:rPr>
              <w:t>Методы и приемы работы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8C5230" w:rsidRDefault="00157AAD" w:rsidP="004D1960">
            <w:pPr>
              <w:jc w:val="both"/>
            </w:pPr>
            <w:r>
              <w:t>Фронтальная б</w:t>
            </w:r>
            <w:r w:rsidR="00B60C5A" w:rsidRPr="008C5230">
              <w:t>еседа.</w:t>
            </w:r>
            <w:r>
              <w:t xml:space="preserve"> «Батарея вопросов» (</w:t>
            </w:r>
            <w:proofErr w:type="spellStart"/>
            <w:r>
              <w:t>предтекстовая</w:t>
            </w:r>
            <w:proofErr w:type="spellEnd"/>
            <w:r>
              <w:t xml:space="preserve"> деятельность)</w:t>
            </w:r>
          </w:p>
        </w:tc>
      </w:tr>
      <w:tr w:rsidR="00B60C5A" w:rsidRPr="007F16D3" w:rsidTr="004D1960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8C5230" w:rsidRDefault="00B60C5A" w:rsidP="00EA5A1D">
            <w:pPr>
              <w:rPr>
                <w:i/>
              </w:rPr>
            </w:pPr>
            <w:r w:rsidRPr="008C5230">
              <w:rPr>
                <w:i/>
                <w:spacing w:val="6"/>
              </w:rPr>
              <w:t xml:space="preserve">Деятельность </w:t>
            </w:r>
            <w:r w:rsidR="00EA5A1D">
              <w:rPr>
                <w:i/>
                <w:spacing w:val="4"/>
              </w:rPr>
              <w:t>учителя</w:t>
            </w:r>
            <w:r w:rsidRPr="008C5230">
              <w:rPr>
                <w:i/>
                <w:spacing w:val="4"/>
              </w:rPr>
              <w:t xml:space="preserve">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D" w:rsidRDefault="00157AAD" w:rsidP="00157AAD">
            <w:pPr>
              <w:jc w:val="both"/>
              <w:rPr>
                <w:lang w:val="en-US"/>
              </w:rPr>
            </w:pPr>
            <w:r w:rsidRPr="00157AAD">
              <w:rPr>
                <w:lang w:val="en-US"/>
              </w:rPr>
              <w:t>Now</w:t>
            </w:r>
            <w:r w:rsidRPr="00476D8D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476D8D">
              <w:rPr>
                <w:lang w:val="en-US"/>
              </w:rPr>
              <w:t>'</w:t>
            </w:r>
            <w:r>
              <w:rPr>
                <w:lang w:val="en-US"/>
              </w:rPr>
              <w:t>d</w:t>
            </w:r>
            <w:r w:rsidRPr="00476D8D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</w:t>
            </w:r>
            <w:r w:rsidRPr="00476D8D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476D8D">
              <w:rPr>
                <w:lang w:val="en-US"/>
              </w:rPr>
              <w:t xml:space="preserve"> </w:t>
            </w:r>
            <w:r>
              <w:rPr>
                <w:lang w:val="en-US"/>
              </w:rPr>
              <w:t>ask</w:t>
            </w:r>
            <w:r w:rsidRPr="00476D8D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476D8D">
              <w:rPr>
                <w:lang w:val="en-US"/>
              </w:rPr>
              <w:t xml:space="preserve"> </w:t>
            </w:r>
            <w:r>
              <w:rPr>
                <w:lang w:val="en-US"/>
              </w:rPr>
              <w:t>some</w:t>
            </w:r>
            <w:r w:rsidRPr="00476D8D">
              <w:rPr>
                <w:lang w:val="en-US"/>
              </w:rPr>
              <w:t xml:space="preserve"> </w:t>
            </w:r>
            <w:r>
              <w:rPr>
                <w:lang w:val="en-US"/>
              </w:rPr>
              <w:t>questions</w:t>
            </w:r>
            <w:r w:rsidRPr="00476D8D">
              <w:rPr>
                <w:lang w:val="en-US"/>
              </w:rPr>
              <w:t xml:space="preserve">. </w:t>
            </w:r>
          </w:p>
          <w:p w:rsidR="00476D8D" w:rsidRDefault="00476D8D" w:rsidP="00157AAD">
            <w:pPr>
              <w:jc w:val="both"/>
              <w:rPr>
                <w:lang w:val="en-US"/>
              </w:rPr>
            </w:pPr>
            <w:proofErr w:type="gramStart"/>
            <w:r w:rsidRPr="007F16D3">
              <w:rPr>
                <w:lang w:val="en-US"/>
              </w:rPr>
              <w:t>1)</w:t>
            </w:r>
            <w:r>
              <w:rPr>
                <w:lang w:val="en-US"/>
              </w:rPr>
              <w:t>Are</w:t>
            </w:r>
            <w:proofErr w:type="gramEnd"/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fond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reading</w:t>
            </w:r>
            <w:r w:rsidRPr="007F16D3">
              <w:rPr>
                <w:lang w:val="en-US"/>
              </w:rPr>
              <w:t>?</w:t>
            </w:r>
          </w:p>
          <w:p w:rsidR="00476D8D" w:rsidRDefault="00476D8D" w:rsidP="00157AAD">
            <w:pPr>
              <w:jc w:val="both"/>
              <w:rPr>
                <w:lang w:val="en-US"/>
              </w:rPr>
            </w:pPr>
            <w:proofErr w:type="gramStart"/>
            <w:r w:rsidRPr="007F16D3">
              <w:rPr>
                <w:lang w:val="en-US"/>
              </w:rPr>
              <w:t>2)</w:t>
            </w:r>
            <w:r>
              <w:rPr>
                <w:lang w:val="en-US"/>
              </w:rPr>
              <w:t>What</w:t>
            </w:r>
            <w:proofErr w:type="gramEnd"/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genre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prefer</w:t>
            </w:r>
            <w:r w:rsidRPr="007F16D3">
              <w:rPr>
                <w:lang w:val="en-US"/>
              </w:rPr>
              <w:t>?</w:t>
            </w:r>
          </w:p>
          <w:p w:rsidR="00476D8D" w:rsidRDefault="00476D8D" w:rsidP="00157AAD">
            <w:pPr>
              <w:jc w:val="both"/>
              <w:rPr>
                <w:lang w:val="en-US"/>
              </w:rPr>
            </w:pPr>
            <w:proofErr w:type="gramStart"/>
            <w:r w:rsidRPr="007F16D3">
              <w:rPr>
                <w:lang w:val="en-US"/>
              </w:rPr>
              <w:t>3)</w:t>
            </w:r>
            <w:r>
              <w:rPr>
                <w:lang w:val="en-US"/>
              </w:rPr>
              <w:t>How</w:t>
            </w:r>
            <w:proofErr w:type="gramEnd"/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often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</w:t>
            </w:r>
            <w:r w:rsidRPr="007F16D3">
              <w:rPr>
                <w:lang w:val="en-US"/>
              </w:rPr>
              <w:t>?</w:t>
            </w:r>
          </w:p>
          <w:p w:rsidR="00476D8D" w:rsidRDefault="00476D8D" w:rsidP="00157AAD">
            <w:pPr>
              <w:jc w:val="both"/>
              <w:rPr>
                <w:lang w:val="en-US"/>
              </w:rPr>
            </w:pPr>
            <w:proofErr w:type="gramStart"/>
            <w:r w:rsidRPr="007F16D3">
              <w:rPr>
                <w:lang w:val="en-US"/>
              </w:rPr>
              <w:t>4)</w:t>
            </w:r>
            <w:r>
              <w:rPr>
                <w:lang w:val="en-US"/>
              </w:rPr>
              <w:t>Do</w:t>
            </w:r>
            <w:proofErr w:type="gramEnd"/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prefer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reading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paper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books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 w:rsidRPr="007F16D3">
              <w:rPr>
                <w:lang w:val="en-US"/>
              </w:rPr>
              <w:t>-</w:t>
            </w:r>
            <w:r>
              <w:rPr>
                <w:lang w:val="en-US"/>
              </w:rPr>
              <w:t>books</w:t>
            </w:r>
            <w:r w:rsidRPr="007F16D3">
              <w:rPr>
                <w:lang w:val="en-US"/>
              </w:rPr>
              <w:t>?</w:t>
            </w:r>
          </w:p>
          <w:p w:rsidR="00476D8D" w:rsidRDefault="00476D8D" w:rsidP="00157AAD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5)Who’s</w:t>
            </w:r>
            <w:proofErr w:type="gramEnd"/>
            <w:r>
              <w:rPr>
                <w:lang w:val="en-US"/>
              </w:rPr>
              <w:t xml:space="preserve"> your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writer?</w:t>
            </w:r>
          </w:p>
          <w:p w:rsidR="00476D8D" w:rsidRDefault="00476D8D" w:rsidP="00157AAD">
            <w:pPr>
              <w:jc w:val="both"/>
              <w:rPr>
                <w:lang w:val="en-US"/>
              </w:rPr>
            </w:pPr>
            <w:proofErr w:type="gramStart"/>
            <w:r w:rsidRPr="007F16D3">
              <w:rPr>
                <w:lang w:val="en-US"/>
              </w:rPr>
              <w:t>6)</w:t>
            </w:r>
            <w:r>
              <w:rPr>
                <w:lang w:val="en-US"/>
              </w:rPr>
              <w:t>What</w:t>
            </w:r>
            <w:r w:rsidRPr="007F16D3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proofErr w:type="gramEnd"/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7F16D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book</w:t>
            </w:r>
            <w:r w:rsidRPr="007F16D3">
              <w:rPr>
                <w:lang w:val="en-US"/>
              </w:rPr>
              <w:t xml:space="preserve">? </w:t>
            </w:r>
            <w:r>
              <w:rPr>
                <w:lang w:val="en-US"/>
              </w:rPr>
              <w:t>Why</w:t>
            </w:r>
            <w:r w:rsidRPr="007F16D3">
              <w:rPr>
                <w:lang w:val="en-US"/>
              </w:rPr>
              <w:t>?</w:t>
            </w:r>
          </w:p>
          <w:p w:rsidR="00B60C5A" w:rsidRPr="007F16D3" w:rsidRDefault="00476D8D" w:rsidP="00157AA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Can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guess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what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we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going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today</w:t>
            </w:r>
            <w:r w:rsidRPr="007F16D3">
              <w:rPr>
                <w:lang w:val="en-US"/>
              </w:rPr>
              <w:t>?</w:t>
            </w:r>
            <w:r w:rsidR="00157AAD" w:rsidRPr="007F16D3">
              <w:rPr>
                <w:lang w:val="en-US"/>
              </w:rPr>
              <w:t xml:space="preserve">                          </w:t>
            </w:r>
            <w:r w:rsidRPr="007F16D3">
              <w:rPr>
                <w:lang w:val="en-US"/>
              </w:rPr>
              <w:t xml:space="preserve"> </w:t>
            </w:r>
            <w:r w:rsidR="00157AAD" w:rsidRPr="007F16D3">
              <w:rPr>
                <w:lang w:val="en-US"/>
              </w:rPr>
              <w:t xml:space="preserve">        </w:t>
            </w:r>
          </w:p>
        </w:tc>
      </w:tr>
      <w:tr w:rsidR="00B60C5A" w:rsidRPr="009600E0" w:rsidTr="004D1960">
        <w:trPr>
          <w:trHeight w:val="36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9600E0" w:rsidRDefault="00476D8D" w:rsidP="004D1960">
            <w:pPr>
              <w:rPr>
                <w:i/>
                <w:sz w:val="28"/>
                <w:szCs w:val="28"/>
              </w:rPr>
            </w:pPr>
            <w:r w:rsidRPr="008C5230">
              <w:rPr>
                <w:i/>
                <w:spacing w:val="-1"/>
              </w:rPr>
              <w:t>Деятельность уча</w:t>
            </w:r>
            <w:r w:rsidRPr="008C5230">
              <w:rPr>
                <w:i/>
                <w:spacing w:val="-1"/>
              </w:rPr>
              <w:softHyphen/>
            </w:r>
            <w:r w:rsidRPr="008C5230">
              <w:rPr>
                <w:i/>
                <w:spacing w:val="2"/>
              </w:rPr>
              <w:t>щихся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FA1804" w:rsidRDefault="006F7F16" w:rsidP="006F7F1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</w:t>
            </w:r>
            <w:r w:rsidR="00476D8D" w:rsidRPr="00476D8D">
              <w:rPr>
                <w:rFonts w:ascii="Times New Roman" w:hAnsi="Times New Roman"/>
                <w:sz w:val="24"/>
                <w:szCs w:val="24"/>
              </w:rPr>
              <w:t xml:space="preserve"> вопросы и </w:t>
            </w:r>
            <w:r>
              <w:rPr>
                <w:rFonts w:ascii="Times New Roman" w:hAnsi="Times New Roman"/>
                <w:sz w:val="24"/>
                <w:szCs w:val="24"/>
              </w:rPr>
              <w:t>делают вывод о том, что мы будем читать произведение (отрывок) какого-то известного автора</w:t>
            </w:r>
            <w:r w:rsidR="00FA18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0C5A" w:rsidRPr="009600E0" w:rsidTr="004D1960">
        <w:trPr>
          <w:cantSplit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9600E0" w:rsidRDefault="00B60C5A" w:rsidP="004D1960">
            <w:pPr>
              <w:jc w:val="both"/>
              <w:rPr>
                <w:b/>
                <w:bCs/>
                <w:sz w:val="28"/>
                <w:szCs w:val="28"/>
              </w:rPr>
            </w:pPr>
            <w:r w:rsidRPr="009600E0">
              <w:rPr>
                <w:b/>
                <w:bCs/>
                <w:i/>
                <w:spacing w:val="-2"/>
                <w:sz w:val="28"/>
                <w:szCs w:val="28"/>
              </w:rPr>
              <w:t xml:space="preserve">Этап </w:t>
            </w:r>
            <w:r>
              <w:rPr>
                <w:b/>
                <w:bCs/>
                <w:i/>
                <w:spacing w:val="-2"/>
                <w:sz w:val="28"/>
                <w:szCs w:val="28"/>
              </w:rPr>
              <w:t xml:space="preserve">2. </w:t>
            </w:r>
            <w:r w:rsidRPr="00B655A5">
              <w:rPr>
                <w:b/>
                <w:bCs/>
                <w:spacing w:val="-2"/>
                <w:sz w:val="28"/>
                <w:szCs w:val="28"/>
              </w:rPr>
              <w:t>Актуализация знаний и фиксация затруднения в деятельности</w:t>
            </w:r>
          </w:p>
        </w:tc>
      </w:tr>
      <w:tr w:rsidR="00B60C5A" w:rsidRPr="009600E0" w:rsidTr="004D1960">
        <w:trPr>
          <w:trHeight w:val="1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7F16" w:rsidRDefault="00B60C5A" w:rsidP="004D1960">
            <w:pPr>
              <w:jc w:val="both"/>
              <w:rPr>
                <w:i/>
              </w:rPr>
            </w:pPr>
            <w:r w:rsidRPr="006F7F16">
              <w:rPr>
                <w:i/>
              </w:rPr>
              <w:t>Задачи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7F16" w:rsidRDefault="006F7F16" w:rsidP="006F29A1">
            <w:pPr>
              <w:jc w:val="both"/>
            </w:pPr>
            <w:r w:rsidRPr="006F7F16">
              <w:t xml:space="preserve">Актуализировать </w:t>
            </w:r>
            <w:r w:rsidR="00B60C5A" w:rsidRPr="006F7F16">
              <w:t>имеющиеся знания, необходимые для изучения темы.</w:t>
            </w:r>
            <w:r>
              <w:t xml:space="preserve"> Прочитать информацию об авторе с целью извлечения запрашиваемой информации. </w:t>
            </w:r>
          </w:p>
        </w:tc>
      </w:tr>
      <w:tr w:rsidR="00B60C5A" w:rsidRPr="009600E0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7F16" w:rsidRDefault="00B60C5A" w:rsidP="004D1960">
            <w:pPr>
              <w:jc w:val="both"/>
              <w:rPr>
                <w:i/>
              </w:rPr>
            </w:pPr>
            <w:r w:rsidRPr="006F7F16">
              <w:rPr>
                <w:i/>
                <w:spacing w:val="2"/>
              </w:rPr>
              <w:t>Длительность этапа</w:t>
            </w:r>
            <w:r w:rsidRPr="006F7F16">
              <w:rPr>
                <w:i/>
              </w:rPr>
              <w:t xml:space="preserve">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7F16" w:rsidRDefault="006F29A1" w:rsidP="004D1960">
            <w:pPr>
              <w:jc w:val="both"/>
            </w:pPr>
            <w:r>
              <w:t>3-4</w:t>
            </w:r>
            <w:r w:rsidR="00B60C5A" w:rsidRPr="006F7F16">
              <w:t xml:space="preserve"> мин </w:t>
            </w:r>
          </w:p>
        </w:tc>
      </w:tr>
      <w:tr w:rsidR="00B60C5A" w:rsidRPr="009600E0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7F16" w:rsidRDefault="00B60C5A" w:rsidP="004D1960">
            <w:pPr>
              <w:jc w:val="both"/>
              <w:rPr>
                <w:i/>
                <w:spacing w:val="2"/>
              </w:rPr>
            </w:pPr>
            <w:r w:rsidRPr="006F7F16">
              <w:rPr>
                <w:i/>
                <w:spacing w:val="2"/>
              </w:rPr>
              <w:t>Методы и приемы работы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7F16" w:rsidRDefault="006F7F16" w:rsidP="004E19DC">
            <w:pPr>
              <w:jc w:val="both"/>
            </w:pPr>
            <w:r>
              <w:t>Индивидуальная работа</w:t>
            </w:r>
            <w:r w:rsidR="000B6680" w:rsidRPr="000B6680">
              <w:t xml:space="preserve"> (</w:t>
            </w:r>
            <w:r w:rsidR="004E19DC">
              <w:t>поисковое</w:t>
            </w:r>
            <w:r w:rsidR="000B6680" w:rsidRPr="000B6680">
              <w:t xml:space="preserve"> чтение с применением стратегии</w:t>
            </w:r>
            <w:r w:rsidR="000B6680">
              <w:t xml:space="preserve"> </w:t>
            </w:r>
            <w:r w:rsidR="00EA5A1D">
              <w:t>«Предваряющие вопросы»</w:t>
            </w:r>
            <w:r w:rsidR="000B6680">
              <w:t>)</w:t>
            </w:r>
            <w:r w:rsidR="00EA5A1D">
              <w:t xml:space="preserve">. </w:t>
            </w:r>
          </w:p>
        </w:tc>
      </w:tr>
      <w:tr w:rsidR="00B60C5A" w:rsidRPr="00EA5A1D" w:rsidTr="004D1960">
        <w:trPr>
          <w:trHeight w:val="31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7F16" w:rsidRDefault="00B60C5A" w:rsidP="00EA5A1D">
            <w:pPr>
              <w:jc w:val="both"/>
              <w:rPr>
                <w:i/>
              </w:rPr>
            </w:pPr>
            <w:r w:rsidRPr="006F7F16">
              <w:rPr>
                <w:i/>
                <w:spacing w:val="-1"/>
              </w:rPr>
              <w:t>Деятельность уч</w:t>
            </w:r>
            <w:r w:rsidR="00EA5A1D">
              <w:rPr>
                <w:i/>
                <w:spacing w:val="-1"/>
              </w:rPr>
              <w:t>ителя</w:t>
            </w:r>
            <w:r w:rsidRPr="006F7F16">
              <w:rPr>
                <w:i/>
              </w:rPr>
              <w:t xml:space="preserve">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EA5A1D" w:rsidRDefault="00EA5A1D" w:rsidP="004D1960">
            <w:pPr>
              <w:jc w:val="both"/>
              <w:rPr>
                <w:lang w:val="en-US"/>
              </w:rPr>
            </w:pPr>
            <w:r w:rsidRPr="007F16D3">
              <w:rPr>
                <w:lang w:val="en-US"/>
              </w:rPr>
              <w:t xml:space="preserve">So you are right. </w:t>
            </w:r>
            <w:r>
              <w:rPr>
                <w:lang w:val="en-US"/>
              </w:rPr>
              <w:t xml:space="preserve">We are going to read a story written by </w:t>
            </w:r>
            <w:proofErr w:type="spellStart"/>
            <w:r>
              <w:rPr>
                <w:lang w:val="en-US"/>
              </w:rPr>
              <w:t>E.Hemingway</w:t>
            </w:r>
            <w:proofErr w:type="spellEnd"/>
            <w:r>
              <w:rPr>
                <w:lang w:val="en-US"/>
              </w:rPr>
              <w:t>. Have a look at p135. There’s the picture of the writer and some information about him</w:t>
            </w:r>
            <w:r w:rsidR="000B6680">
              <w:rPr>
                <w:lang w:val="en-US"/>
              </w:rPr>
              <w:t xml:space="preserve">. Read it and answer the question: What is </w:t>
            </w:r>
            <w:proofErr w:type="spellStart"/>
            <w:r w:rsidR="000B6680">
              <w:rPr>
                <w:lang w:val="en-US"/>
              </w:rPr>
              <w:t>E.Hemingway</w:t>
            </w:r>
            <w:proofErr w:type="spellEnd"/>
            <w:r w:rsidR="000B6680">
              <w:rPr>
                <w:lang w:val="en-US"/>
              </w:rPr>
              <w:t xml:space="preserve"> famous for? You have 2 min.</w:t>
            </w:r>
          </w:p>
        </w:tc>
      </w:tr>
      <w:tr w:rsidR="00B60C5A" w:rsidRPr="009600E0" w:rsidTr="004D1960">
        <w:trPr>
          <w:trHeight w:val="69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7F16" w:rsidRDefault="00B60C5A" w:rsidP="00EA5A1D">
            <w:pPr>
              <w:rPr>
                <w:i/>
              </w:rPr>
            </w:pPr>
            <w:r w:rsidRPr="006F7F16">
              <w:rPr>
                <w:i/>
                <w:spacing w:val="6"/>
              </w:rPr>
              <w:t xml:space="preserve">Деятельность </w:t>
            </w:r>
            <w:r w:rsidR="00EA5A1D">
              <w:rPr>
                <w:i/>
                <w:spacing w:val="4"/>
              </w:rPr>
              <w:t>учащихся</w:t>
            </w:r>
            <w:r w:rsidRPr="006F7F16">
              <w:rPr>
                <w:i/>
                <w:spacing w:val="4"/>
              </w:rPr>
              <w:t xml:space="preserve">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7F16" w:rsidRDefault="000B6680" w:rsidP="004D1960">
            <w:pPr>
              <w:jc w:val="both"/>
            </w:pPr>
            <w:r>
              <w:t>Читают текст об авторе, отвечают на поставленный вопрос.</w:t>
            </w:r>
          </w:p>
        </w:tc>
      </w:tr>
      <w:tr w:rsidR="00B60C5A" w:rsidRPr="009600E0" w:rsidTr="004D1960">
        <w:trPr>
          <w:cantSplit/>
          <w:trHeight w:val="281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9600E0" w:rsidRDefault="00B60C5A" w:rsidP="004D1960">
            <w:pPr>
              <w:jc w:val="both"/>
              <w:rPr>
                <w:b/>
                <w:bCs/>
                <w:sz w:val="28"/>
                <w:szCs w:val="28"/>
              </w:rPr>
            </w:pPr>
            <w:r w:rsidRPr="009600E0">
              <w:rPr>
                <w:sz w:val="28"/>
                <w:szCs w:val="28"/>
              </w:rPr>
              <w:br w:type="page"/>
            </w:r>
            <w:r w:rsidRPr="009600E0">
              <w:rPr>
                <w:b/>
                <w:bCs/>
                <w:i/>
                <w:spacing w:val="-2"/>
                <w:sz w:val="28"/>
                <w:szCs w:val="28"/>
              </w:rPr>
              <w:t xml:space="preserve">Этап </w:t>
            </w:r>
            <w:r>
              <w:rPr>
                <w:b/>
                <w:bCs/>
                <w:i/>
                <w:spacing w:val="-2"/>
                <w:sz w:val="28"/>
                <w:szCs w:val="28"/>
              </w:rPr>
              <w:t>3</w:t>
            </w:r>
            <w:r w:rsidRPr="009600E0">
              <w:rPr>
                <w:b/>
                <w:i/>
                <w:spacing w:val="-2"/>
                <w:sz w:val="28"/>
                <w:szCs w:val="28"/>
              </w:rPr>
              <w:t>.</w:t>
            </w:r>
            <w:r w:rsidRPr="009600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Постановка учебной задачи</w:t>
            </w:r>
            <w:r w:rsidR="004E19DC">
              <w:rPr>
                <w:b/>
                <w:bCs/>
                <w:sz w:val="28"/>
                <w:szCs w:val="28"/>
              </w:rPr>
              <w:t xml:space="preserve"> </w:t>
            </w:r>
            <w:r w:rsidR="004E19DC" w:rsidRPr="004E19DC">
              <w:rPr>
                <w:bCs/>
              </w:rPr>
              <w:t>(перед чтением текста)</w:t>
            </w:r>
          </w:p>
        </w:tc>
      </w:tr>
      <w:tr w:rsidR="00B60C5A" w:rsidRPr="009600E0" w:rsidTr="004D1960">
        <w:trPr>
          <w:trHeight w:val="36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B60C5A" w:rsidP="004D1960">
            <w:pPr>
              <w:jc w:val="both"/>
              <w:rPr>
                <w:i/>
              </w:rPr>
            </w:pPr>
            <w:r w:rsidRPr="006F29A1">
              <w:rPr>
                <w:i/>
              </w:rPr>
              <w:t xml:space="preserve">Задачи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6F29A1" w:rsidP="004D1960">
            <w:pPr>
              <w:jc w:val="both"/>
            </w:pPr>
            <w:r w:rsidRPr="006F29A1">
              <w:t>Спрогнозировать содержание текста на основе анализа его заглавия.</w:t>
            </w:r>
          </w:p>
        </w:tc>
      </w:tr>
      <w:tr w:rsidR="00B60C5A" w:rsidRPr="009600E0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B60C5A" w:rsidP="004D1960">
            <w:pPr>
              <w:jc w:val="both"/>
              <w:rPr>
                <w:i/>
              </w:rPr>
            </w:pPr>
            <w:r w:rsidRPr="006F29A1">
              <w:rPr>
                <w:i/>
                <w:spacing w:val="2"/>
              </w:rPr>
              <w:t>Длительность этапа</w:t>
            </w:r>
            <w:r w:rsidRPr="006F29A1">
              <w:rPr>
                <w:i/>
              </w:rPr>
              <w:t xml:space="preserve">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6F29A1" w:rsidP="004D1960">
            <w:pPr>
              <w:jc w:val="both"/>
            </w:pPr>
            <w:r w:rsidRPr="006F29A1">
              <w:t>5</w:t>
            </w:r>
            <w:r w:rsidR="00B60C5A" w:rsidRPr="006F29A1">
              <w:t xml:space="preserve"> минут</w:t>
            </w:r>
          </w:p>
        </w:tc>
      </w:tr>
      <w:tr w:rsidR="00B60C5A" w:rsidRPr="009600E0" w:rsidTr="004D1960">
        <w:trPr>
          <w:trHeight w:val="56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B60C5A" w:rsidP="004D1960">
            <w:pPr>
              <w:jc w:val="both"/>
              <w:rPr>
                <w:i/>
                <w:spacing w:val="2"/>
              </w:rPr>
            </w:pPr>
            <w:r w:rsidRPr="006F29A1">
              <w:rPr>
                <w:i/>
                <w:spacing w:val="2"/>
              </w:rPr>
              <w:t>Методы и приемы работы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6F29A1" w:rsidP="004D1960">
            <w:pPr>
              <w:jc w:val="both"/>
            </w:pPr>
            <w:r w:rsidRPr="006F29A1">
              <w:t>Групповая работа</w:t>
            </w:r>
            <w:proofErr w:type="gramStart"/>
            <w:r w:rsidRPr="006F29A1">
              <w:t xml:space="preserve"> .</w:t>
            </w:r>
            <w:proofErr w:type="gramEnd"/>
            <w:r w:rsidRPr="006F29A1">
              <w:t xml:space="preserve"> «Рассечение вопроса» (</w:t>
            </w:r>
            <w:proofErr w:type="spellStart"/>
            <w:r w:rsidRPr="006F29A1">
              <w:t>предтекстовая</w:t>
            </w:r>
            <w:proofErr w:type="spellEnd"/>
            <w:r w:rsidRPr="006F29A1">
              <w:t xml:space="preserve"> стратегия)</w:t>
            </w:r>
          </w:p>
        </w:tc>
      </w:tr>
      <w:tr w:rsidR="00B60C5A" w:rsidRPr="007F16D3" w:rsidTr="004D1960">
        <w:trPr>
          <w:trHeight w:val="34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6F29A1" w:rsidP="004D1960">
            <w:pPr>
              <w:jc w:val="both"/>
              <w:rPr>
                <w:i/>
              </w:rPr>
            </w:pPr>
            <w:r w:rsidRPr="006F29A1">
              <w:rPr>
                <w:i/>
                <w:spacing w:val="-1"/>
              </w:rPr>
              <w:t>Деятельность учителя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6F29A1" w:rsidP="004D1960">
            <w:pPr>
              <w:jc w:val="both"/>
              <w:rPr>
                <w:lang w:val="en-US"/>
              </w:rPr>
            </w:pPr>
            <w:r w:rsidRPr="006F29A1">
              <w:rPr>
                <w:lang w:val="en-US"/>
              </w:rPr>
              <w:t>Well done. Right now you are going to read Hemingway’s story. But first let’s divide into 2 groups</w:t>
            </w:r>
            <w:r w:rsidR="00F539B6">
              <w:rPr>
                <w:lang w:val="en-US"/>
              </w:rPr>
              <w:t>. The title of the story is “A Day’s W</w:t>
            </w:r>
            <w:r w:rsidRPr="006F29A1">
              <w:rPr>
                <w:lang w:val="en-US"/>
              </w:rPr>
              <w:t xml:space="preserve">ait”. Each group will </w:t>
            </w:r>
            <w:proofErr w:type="spellStart"/>
            <w:r w:rsidRPr="006F29A1">
              <w:rPr>
                <w:lang w:val="en-US"/>
              </w:rPr>
              <w:t>analise</w:t>
            </w:r>
            <w:proofErr w:type="spellEnd"/>
            <w:r w:rsidRPr="006F29A1">
              <w:rPr>
                <w:lang w:val="en-US"/>
              </w:rPr>
              <w:t xml:space="preserve"> the title (the words the title consists of) and will try to guess what the story is about.</w:t>
            </w:r>
          </w:p>
        </w:tc>
      </w:tr>
      <w:tr w:rsidR="00B60C5A" w:rsidRPr="009600E0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9600E0" w:rsidRDefault="006F29A1" w:rsidP="004D1960">
            <w:pPr>
              <w:rPr>
                <w:i/>
                <w:sz w:val="28"/>
                <w:szCs w:val="28"/>
              </w:rPr>
            </w:pPr>
            <w:r w:rsidRPr="006F7F16">
              <w:rPr>
                <w:i/>
                <w:spacing w:val="6"/>
              </w:rPr>
              <w:t xml:space="preserve">Деятельность </w:t>
            </w:r>
            <w:r>
              <w:rPr>
                <w:i/>
                <w:spacing w:val="4"/>
              </w:rPr>
              <w:t>учащихся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9600E0" w:rsidRDefault="006F29A1" w:rsidP="004D1960">
            <w:pPr>
              <w:jc w:val="both"/>
              <w:rPr>
                <w:sz w:val="28"/>
                <w:szCs w:val="28"/>
              </w:rPr>
            </w:pPr>
            <w:r>
              <w:t>Делятся на группы, обсуждают в течение 1-2 мин., сообщают свои предположения.</w:t>
            </w:r>
          </w:p>
        </w:tc>
      </w:tr>
      <w:tr w:rsidR="00B60C5A" w:rsidRPr="009600E0" w:rsidTr="004D1960">
        <w:trPr>
          <w:cantSplit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9600E0" w:rsidRDefault="00B60C5A" w:rsidP="004D1960">
            <w:pPr>
              <w:jc w:val="both"/>
              <w:rPr>
                <w:b/>
                <w:bCs/>
                <w:sz w:val="28"/>
                <w:szCs w:val="28"/>
              </w:rPr>
            </w:pPr>
            <w:r w:rsidRPr="009600E0">
              <w:rPr>
                <w:b/>
                <w:bCs/>
                <w:i/>
                <w:spacing w:val="-2"/>
                <w:sz w:val="28"/>
                <w:szCs w:val="28"/>
              </w:rPr>
              <w:t xml:space="preserve">Этап </w:t>
            </w:r>
            <w:r>
              <w:rPr>
                <w:b/>
                <w:bCs/>
                <w:i/>
                <w:spacing w:val="-2"/>
                <w:sz w:val="28"/>
                <w:szCs w:val="28"/>
              </w:rPr>
              <w:t>4</w:t>
            </w:r>
            <w:r w:rsidRPr="009600E0">
              <w:rPr>
                <w:b/>
                <w:bCs/>
                <w:i/>
                <w:spacing w:val="-2"/>
                <w:sz w:val="28"/>
                <w:szCs w:val="28"/>
              </w:rPr>
              <w:t>.</w:t>
            </w:r>
            <w:r w:rsidRPr="009600E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9600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Открытие нового знания</w:t>
            </w:r>
            <w:r w:rsidR="004E19DC">
              <w:rPr>
                <w:b/>
                <w:bCs/>
                <w:sz w:val="28"/>
                <w:szCs w:val="28"/>
              </w:rPr>
              <w:t xml:space="preserve"> </w:t>
            </w:r>
            <w:r w:rsidR="004E19DC" w:rsidRPr="004E19DC">
              <w:rPr>
                <w:bCs/>
              </w:rPr>
              <w:t>(чтение текста)</w:t>
            </w:r>
          </w:p>
        </w:tc>
      </w:tr>
      <w:tr w:rsidR="00B60C5A" w:rsidRPr="009600E0" w:rsidTr="004D1960">
        <w:trPr>
          <w:trHeight w:val="37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B60C5A" w:rsidP="004D1960">
            <w:pPr>
              <w:jc w:val="both"/>
              <w:rPr>
                <w:i/>
              </w:rPr>
            </w:pPr>
            <w:r w:rsidRPr="006F29A1">
              <w:rPr>
                <w:i/>
              </w:rPr>
              <w:t xml:space="preserve">Задачи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4E19DC" w:rsidP="004D1960">
            <w:pPr>
              <w:jc w:val="both"/>
            </w:pPr>
            <w:r>
              <w:t>Прочитать текст с целью понимания основного содержания, расположить части текста в правильном порядке. Прочитать текст с целью полного понимания содержания. Построить вопросы по содержанию, ответить на вопросы.</w:t>
            </w:r>
          </w:p>
        </w:tc>
      </w:tr>
      <w:tr w:rsidR="00B60C5A" w:rsidRPr="009600E0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B60C5A" w:rsidP="004D1960">
            <w:pPr>
              <w:jc w:val="both"/>
              <w:rPr>
                <w:i/>
              </w:rPr>
            </w:pPr>
            <w:r w:rsidRPr="006F29A1">
              <w:rPr>
                <w:i/>
                <w:spacing w:val="2"/>
              </w:rPr>
              <w:lastRenderedPageBreak/>
              <w:t>Длительность этапа</w:t>
            </w:r>
            <w:r w:rsidRPr="006F29A1">
              <w:rPr>
                <w:i/>
              </w:rPr>
              <w:t xml:space="preserve">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FA1804" w:rsidP="004D1960">
            <w:pPr>
              <w:jc w:val="both"/>
            </w:pPr>
            <w:r>
              <w:t>15</w:t>
            </w:r>
            <w:r w:rsidR="00B60C5A" w:rsidRPr="006F29A1">
              <w:t xml:space="preserve"> мин</w:t>
            </w:r>
          </w:p>
        </w:tc>
      </w:tr>
      <w:tr w:rsidR="00B60C5A" w:rsidRPr="009600E0" w:rsidTr="004D1960">
        <w:trPr>
          <w:trHeight w:val="72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B60C5A" w:rsidP="004D1960">
            <w:pPr>
              <w:jc w:val="both"/>
              <w:rPr>
                <w:i/>
                <w:spacing w:val="2"/>
              </w:rPr>
            </w:pPr>
            <w:r w:rsidRPr="006F29A1">
              <w:rPr>
                <w:i/>
                <w:spacing w:val="2"/>
              </w:rPr>
              <w:t>Методы и приемы работы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4E19DC" w:rsidP="004D1960">
            <w:pPr>
              <w:jc w:val="both"/>
            </w:pPr>
            <w:r>
              <w:t>Групповая работа. Ознакомительное чтение. Поисковое чтение с использованием стратегии текстовой деятельности «Чтение про себя с вопросами».</w:t>
            </w:r>
          </w:p>
        </w:tc>
      </w:tr>
      <w:tr w:rsidR="00B60C5A" w:rsidRPr="00AC3888" w:rsidTr="004D1960">
        <w:trPr>
          <w:trHeight w:val="35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4E19DC" w:rsidP="004D1960">
            <w:pPr>
              <w:jc w:val="both"/>
              <w:rPr>
                <w:i/>
              </w:rPr>
            </w:pPr>
            <w:r w:rsidRPr="006F29A1">
              <w:rPr>
                <w:i/>
                <w:spacing w:val="-1"/>
              </w:rPr>
              <w:t>Деятельность учителя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AC3888" w:rsidRDefault="00E354D9" w:rsidP="004D1960">
            <w:pPr>
              <w:jc w:val="both"/>
            </w:pPr>
            <w:r>
              <w:rPr>
                <w:lang w:val="en-US"/>
              </w:rPr>
              <w:t>In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groups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first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part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story</w:t>
            </w:r>
            <w:r w:rsidRPr="007F16D3">
              <w:rPr>
                <w:lang w:val="en-US"/>
              </w:rPr>
              <w:t xml:space="preserve">. </w:t>
            </w:r>
            <w:r>
              <w:rPr>
                <w:lang w:val="en-US"/>
              </w:rPr>
              <w:t>Then the 1</w:t>
            </w:r>
            <w:r w:rsidRPr="00E354D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group will ask some questions on the read part and the 2</w:t>
            </w:r>
            <w:r w:rsidRPr="00E354D9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group will answer them. After that you will do the same with the other parts of the text. Each time you will change roles (ask – answer). Don</w:t>
            </w:r>
            <w:r w:rsidRPr="007F16D3">
              <w:rPr>
                <w:lang w:val="en-US"/>
              </w:rPr>
              <w:t>’</w:t>
            </w:r>
            <w:r>
              <w:rPr>
                <w:lang w:val="en-US"/>
              </w:rPr>
              <w:t>t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forget</w:t>
            </w:r>
            <w:r w:rsidRPr="007F16D3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7F16D3">
              <w:rPr>
                <w:lang w:val="en-US"/>
              </w:rPr>
              <w:t xml:space="preserve"> </w:t>
            </w:r>
            <w:r w:rsidR="00AC3888">
              <w:rPr>
                <w:lang w:val="en-US"/>
              </w:rPr>
              <w:t>follow</w:t>
            </w:r>
            <w:r w:rsidR="00AC3888" w:rsidRPr="007F16D3">
              <w:rPr>
                <w:lang w:val="en-US"/>
              </w:rPr>
              <w:t xml:space="preserve"> </w:t>
            </w:r>
            <w:r w:rsidR="00AC3888">
              <w:rPr>
                <w:lang w:val="en-US"/>
              </w:rPr>
              <w:t>the</w:t>
            </w:r>
            <w:r w:rsidR="00AC3888" w:rsidRPr="007F16D3">
              <w:rPr>
                <w:lang w:val="en-US"/>
              </w:rPr>
              <w:t xml:space="preserve"> </w:t>
            </w:r>
            <w:r w:rsidR="00AC3888">
              <w:rPr>
                <w:lang w:val="en-US"/>
              </w:rPr>
              <w:t>rules</w:t>
            </w:r>
            <w:r w:rsidR="00AC3888" w:rsidRPr="007F16D3">
              <w:rPr>
                <w:lang w:val="en-US"/>
              </w:rPr>
              <w:t xml:space="preserve"> </w:t>
            </w:r>
            <w:r w:rsidR="00AC3888">
              <w:rPr>
                <w:lang w:val="en-US"/>
              </w:rPr>
              <w:t>of</w:t>
            </w:r>
            <w:r w:rsidR="00AC3888" w:rsidRPr="007F16D3">
              <w:rPr>
                <w:lang w:val="en-US"/>
              </w:rPr>
              <w:t xml:space="preserve"> </w:t>
            </w:r>
            <w:r w:rsidR="00AC3888">
              <w:rPr>
                <w:lang w:val="en-US"/>
              </w:rPr>
              <w:t>making</w:t>
            </w:r>
            <w:r w:rsidR="00AC3888" w:rsidRPr="007F16D3">
              <w:rPr>
                <w:lang w:val="en-US"/>
              </w:rPr>
              <w:t xml:space="preserve"> </w:t>
            </w:r>
            <w:r w:rsidR="00AC3888">
              <w:rPr>
                <w:lang w:val="en-US"/>
              </w:rPr>
              <w:t>up</w:t>
            </w:r>
            <w:r w:rsidR="00AC3888" w:rsidRPr="007F16D3">
              <w:rPr>
                <w:lang w:val="en-US"/>
              </w:rPr>
              <w:t xml:space="preserve"> </w:t>
            </w:r>
            <w:r w:rsidR="00AC3888">
              <w:rPr>
                <w:lang w:val="en-US"/>
              </w:rPr>
              <w:t>questions</w:t>
            </w:r>
            <w:r w:rsidR="00AC3888" w:rsidRPr="007F16D3">
              <w:rPr>
                <w:lang w:val="en-US"/>
              </w:rPr>
              <w:t xml:space="preserve">. </w:t>
            </w:r>
            <w:proofErr w:type="gramStart"/>
            <w:r w:rsidR="00AC3888">
              <w:t>(На доске опорная схема построения вопросов.</w:t>
            </w:r>
            <w:proofErr w:type="gramEnd"/>
            <w:r w:rsidR="00AC3888">
              <w:t xml:space="preserve"> Учитель контролирует работу групп, помогает в случае затруднения</w:t>
            </w:r>
            <w:proofErr w:type="gramStart"/>
            <w:r w:rsidR="00AC3888">
              <w:t xml:space="preserve"> )</w:t>
            </w:r>
            <w:proofErr w:type="gramEnd"/>
          </w:p>
        </w:tc>
      </w:tr>
      <w:tr w:rsidR="00B60C5A" w:rsidRPr="009600E0" w:rsidTr="004D1960">
        <w:trPr>
          <w:trHeight w:val="71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AC3888" w:rsidP="004D1960">
            <w:pPr>
              <w:rPr>
                <w:i/>
              </w:rPr>
            </w:pPr>
            <w:r w:rsidRPr="006F7F16">
              <w:rPr>
                <w:i/>
                <w:spacing w:val="6"/>
              </w:rPr>
              <w:t xml:space="preserve">Деятельность </w:t>
            </w:r>
            <w:r>
              <w:rPr>
                <w:i/>
                <w:spacing w:val="4"/>
              </w:rPr>
              <w:t>учащихся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6F29A1" w:rsidRDefault="00AC3888" w:rsidP="004D1960">
            <w:pPr>
              <w:jc w:val="both"/>
            </w:pPr>
            <w:r>
              <w:t xml:space="preserve">Читают части текста, по очереди группы задают вопросы по </w:t>
            </w:r>
            <w:proofErr w:type="gramStart"/>
            <w:r>
              <w:t>прочитанному</w:t>
            </w:r>
            <w:proofErr w:type="gramEnd"/>
            <w:r>
              <w:t>, отвечают на них.</w:t>
            </w:r>
          </w:p>
        </w:tc>
      </w:tr>
      <w:tr w:rsidR="00B60C5A" w:rsidRPr="009600E0" w:rsidTr="004D1960">
        <w:trPr>
          <w:cantSplit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9600E0" w:rsidRDefault="00B60C5A" w:rsidP="004D1960">
            <w:pPr>
              <w:jc w:val="both"/>
              <w:rPr>
                <w:b/>
                <w:bCs/>
                <w:sz w:val="28"/>
                <w:szCs w:val="28"/>
              </w:rPr>
            </w:pPr>
            <w:r w:rsidRPr="009600E0">
              <w:rPr>
                <w:b/>
                <w:bCs/>
                <w:i/>
                <w:spacing w:val="-2"/>
                <w:sz w:val="28"/>
                <w:szCs w:val="28"/>
              </w:rPr>
              <w:t>Этап</w:t>
            </w:r>
            <w:r>
              <w:rPr>
                <w:b/>
                <w:bCs/>
                <w:i/>
                <w:spacing w:val="-2"/>
                <w:sz w:val="28"/>
                <w:szCs w:val="28"/>
              </w:rPr>
              <w:t xml:space="preserve"> 5</w:t>
            </w:r>
            <w:r w:rsidRPr="009600E0">
              <w:rPr>
                <w:b/>
                <w:bCs/>
                <w:i/>
                <w:spacing w:val="-2"/>
                <w:sz w:val="28"/>
                <w:szCs w:val="28"/>
              </w:rPr>
              <w:t>.</w:t>
            </w:r>
            <w:r w:rsidRPr="009600E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9600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Закрепление</w:t>
            </w:r>
            <w:r w:rsidR="00AC3888">
              <w:rPr>
                <w:b/>
                <w:bCs/>
                <w:sz w:val="28"/>
                <w:szCs w:val="28"/>
              </w:rPr>
              <w:t xml:space="preserve"> </w:t>
            </w:r>
            <w:r w:rsidR="00AC3888" w:rsidRPr="00AC3888">
              <w:rPr>
                <w:bCs/>
              </w:rPr>
              <w:t>(после чтения текста)</w:t>
            </w:r>
          </w:p>
        </w:tc>
      </w:tr>
      <w:tr w:rsidR="00B60C5A" w:rsidRPr="009600E0" w:rsidTr="004D1960">
        <w:trPr>
          <w:trHeight w:val="3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AC3888" w:rsidRDefault="00B60C5A" w:rsidP="004D1960">
            <w:pPr>
              <w:jc w:val="both"/>
              <w:rPr>
                <w:i/>
              </w:rPr>
            </w:pPr>
            <w:r w:rsidRPr="00AC3888">
              <w:rPr>
                <w:i/>
              </w:rPr>
              <w:t xml:space="preserve">Задачи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AC3888" w:rsidRDefault="007F16D3" w:rsidP="004D1960">
            <w:pPr>
              <w:jc w:val="both"/>
            </w:pPr>
            <w:r>
              <w:t>Проверить понимание текста.</w:t>
            </w:r>
          </w:p>
        </w:tc>
      </w:tr>
      <w:tr w:rsidR="00B60C5A" w:rsidRPr="009600E0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AC3888" w:rsidRDefault="00B60C5A" w:rsidP="004D1960">
            <w:pPr>
              <w:jc w:val="both"/>
              <w:rPr>
                <w:i/>
              </w:rPr>
            </w:pPr>
            <w:r w:rsidRPr="00AC3888">
              <w:rPr>
                <w:i/>
                <w:spacing w:val="2"/>
              </w:rPr>
              <w:t>Длительность этапа</w:t>
            </w:r>
            <w:r w:rsidRPr="00AC3888">
              <w:rPr>
                <w:i/>
              </w:rPr>
              <w:t xml:space="preserve">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AC3888" w:rsidRDefault="00B60C5A" w:rsidP="004D1960">
            <w:pPr>
              <w:jc w:val="both"/>
            </w:pPr>
            <w:r w:rsidRPr="00AC3888">
              <w:t>10 мин</w:t>
            </w:r>
          </w:p>
        </w:tc>
      </w:tr>
      <w:tr w:rsidR="00B60C5A" w:rsidRPr="009600E0" w:rsidTr="004D1960">
        <w:trPr>
          <w:trHeight w:val="74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AC3888" w:rsidRDefault="00B60C5A" w:rsidP="004D1960">
            <w:pPr>
              <w:jc w:val="both"/>
              <w:rPr>
                <w:i/>
                <w:spacing w:val="2"/>
              </w:rPr>
            </w:pPr>
            <w:r w:rsidRPr="00AC3888">
              <w:rPr>
                <w:i/>
                <w:spacing w:val="2"/>
              </w:rPr>
              <w:t>Методы и приемы работы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AC3888" w:rsidRDefault="007F16D3" w:rsidP="004D1960">
            <w:pPr>
              <w:jc w:val="both"/>
            </w:pPr>
            <w:r>
              <w:t xml:space="preserve">Работа в парах. Стратегия </w:t>
            </w:r>
            <w:proofErr w:type="spellStart"/>
            <w:r>
              <w:t>послетекстовой</w:t>
            </w:r>
            <w:proofErr w:type="spellEnd"/>
            <w:r>
              <w:t xml:space="preserve"> деятельности «Отношение между вопросом и ответом».</w:t>
            </w:r>
          </w:p>
        </w:tc>
      </w:tr>
      <w:tr w:rsidR="00B60C5A" w:rsidRPr="004A75A3" w:rsidTr="004D1960">
        <w:trPr>
          <w:trHeight w:val="34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AC3888" w:rsidRDefault="007F16D3" w:rsidP="004D1960">
            <w:pPr>
              <w:jc w:val="both"/>
              <w:rPr>
                <w:i/>
              </w:rPr>
            </w:pPr>
            <w:r w:rsidRPr="006F29A1">
              <w:rPr>
                <w:i/>
                <w:spacing w:val="-1"/>
              </w:rPr>
              <w:t>Деятельность учителя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Default="007F16D3" w:rsidP="004A75A3">
            <w:pPr>
              <w:jc w:val="both"/>
            </w:pPr>
            <w:r>
              <w:rPr>
                <w:lang w:val="en-US"/>
              </w:rPr>
              <w:t>Well</w:t>
            </w:r>
            <w:r w:rsidRPr="007F16D3">
              <w:t xml:space="preserve"> </w:t>
            </w:r>
            <w:r>
              <w:rPr>
                <w:lang w:val="en-US"/>
              </w:rPr>
              <w:t>done</w:t>
            </w:r>
            <w:r w:rsidRPr="007F16D3">
              <w:t xml:space="preserve">. </w:t>
            </w:r>
            <w:r>
              <w:rPr>
                <w:lang w:val="en-US"/>
              </w:rPr>
              <w:t>Your</w:t>
            </w:r>
            <w:r w:rsidRPr="00795090">
              <w:t xml:space="preserve"> </w:t>
            </w:r>
            <w:r>
              <w:rPr>
                <w:lang w:val="en-US"/>
              </w:rPr>
              <w:t>next</w:t>
            </w:r>
            <w:r w:rsidRPr="00795090">
              <w:t xml:space="preserve"> </w:t>
            </w:r>
            <w:r>
              <w:rPr>
                <w:lang w:val="en-US"/>
              </w:rPr>
              <w:t>task</w:t>
            </w:r>
            <w:r w:rsidRPr="00795090">
              <w:t xml:space="preserve"> </w:t>
            </w:r>
            <w:r w:rsidR="00795090">
              <w:rPr>
                <w:lang w:val="en-US"/>
              </w:rPr>
              <w:t>will</w:t>
            </w:r>
            <w:r w:rsidR="00795090" w:rsidRPr="00795090">
              <w:t xml:space="preserve"> </w:t>
            </w:r>
            <w:r w:rsidR="00795090">
              <w:rPr>
                <w:lang w:val="en-US"/>
              </w:rPr>
              <w:t>be</w:t>
            </w:r>
            <w:r w:rsidR="00795090" w:rsidRPr="00795090">
              <w:t xml:space="preserve"> </w:t>
            </w:r>
            <w:r w:rsidR="00795090">
              <w:rPr>
                <w:lang w:val="en-US"/>
              </w:rPr>
              <w:t>to</w:t>
            </w:r>
            <w:r w:rsidR="00795090" w:rsidRPr="00795090">
              <w:t xml:space="preserve"> </w:t>
            </w:r>
            <w:r w:rsidR="00795090">
              <w:rPr>
                <w:lang w:val="en-US"/>
              </w:rPr>
              <w:t>answer</w:t>
            </w:r>
            <w:r w:rsidR="00795090" w:rsidRPr="00795090">
              <w:t xml:space="preserve"> </w:t>
            </w:r>
            <w:r w:rsidR="00795090">
              <w:rPr>
                <w:lang w:val="en-US"/>
              </w:rPr>
              <w:t>some</w:t>
            </w:r>
            <w:r w:rsidR="00795090" w:rsidRPr="00795090">
              <w:t xml:space="preserve"> </w:t>
            </w:r>
            <w:r w:rsidR="00795090">
              <w:rPr>
                <w:lang w:val="en-US"/>
              </w:rPr>
              <w:t>questions</w:t>
            </w:r>
            <w:r w:rsidR="00795090" w:rsidRPr="00795090">
              <w:t xml:space="preserve">. </w:t>
            </w:r>
            <w:r w:rsidR="00795090">
              <w:rPr>
                <w:lang w:val="en-US"/>
              </w:rPr>
              <w:t xml:space="preserve">But before answering them you have to relate each of them to some part in the scheme. </w:t>
            </w:r>
            <w:r w:rsidR="00795090">
              <w:t>Каждой пар</w:t>
            </w:r>
            <w:r w:rsidR="004A75A3">
              <w:t>е</w:t>
            </w:r>
            <w:r w:rsidR="00795090">
              <w:t xml:space="preserve"> </w:t>
            </w:r>
            <w:r w:rsidR="004A75A3">
              <w:t>выдаются 2 карточки</w:t>
            </w:r>
            <w:proofErr w:type="gramStart"/>
            <w:r w:rsidR="004A75A3">
              <w:t>.</w:t>
            </w:r>
            <w:proofErr w:type="gramEnd"/>
            <w:r w:rsidR="00795090">
              <w:t xml:space="preserve"> </w:t>
            </w:r>
            <w:r w:rsidR="004A75A3">
              <w:t>На одной</w:t>
            </w:r>
            <w:r w:rsidR="00F539B6" w:rsidRPr="00F539B6">
              <w:t xml:space="preserve"> -</w:t>
            </w:r>
            <w:r w:rsidR="004A75A3">
              <w:t xml:space="preserve"> вопросы к тексту, на другой</w:t>
            </w:r>
            <w:r w:rsidR="00F539B6" w:rsidRPr="00F539B6">
              <w:t xml:space="preserve"> -</w:t>
            </w:r>
            <w:r w:rsidR="00795090">
              <w:t xml:space="preserve"> схема «Где ответ?»</w:t>
            </w:r>
            <w:r w:rsidR="00795090" w:rsidRPr="00795090">
              <w:t xml:space="preserve"> </w:t>
            </w:r>
            <w:r w:rsidR="004A75A3">
              <w:t>(</w:t>
            </w:r>
            <w:proofErr w:type="gramStart"/>
            <w:r w:rsidR="004A75A3">
              <w:t>см</w:t>
            </w:r>
            <w:proofErr w:type="gramEnd"/>
            <w:r w:rsidR="004A75A3">
              <w:t>. Приложение</w:t>
            </w:r>
            <w:r w:rsidR="0038333D">
              <w:t xml:space="preserve"> 1</w:t>
            </w:r>
            <w:r w:rsidR="004A75A3">
              <w:t>).</w:t>
            </w:r>
          </w:p>
          <w:p w:rsidR="004A75A3" w:rsidRPr="004A75A3" w:rsidRDefault="004A75A3" w:rsidP="004A75A3">
            <w:pPr>
              <w:jc w:val="both"/>
            </w:pPr>
            <w:proofErr w:type="gramStart"/>
            <w:r>
              <w:rPr>
                <w:lang w:val="en-US"/>
              </w:rPr>
              <w:t>1)How</w:t>
            </w:r>
            <w:proofErr w:type="gramEnd"/>
            <w:r>
              <w:rPr>
                <w:lang w:val="en-US"/>
              </w:rPr>
              <w:t xml:space="preserve"> old was the boy? </w:t>
            </w:r>
            <w:r w:rsidRPr="004A75A3">
              <w:t>(1)</w:t>
            </w:r>
          </w:p>
          <w:p w:rsidR="004A75A3" w:rsidRPr="004A75A3" w:rsidRDefault="004A75A3" w:rsidP="004A75A3">
            <w:pPr>
              <w:jc w:val="both"/>
            </w:pPr>
            <w:r w:rsidRPr="004A75A3">
              <w:t>2)</w:t>
            </w:r>
            <w:r>
              <w:rPr>
                <w:lang w:val="en-US"/>
              </w:rPr>
              <w:t>What</w:t>
            </w:r>
            <w:r w:rsidRPr="004A75A3">
              <w:t xml:space="preserve"> </w:t>
            </w:r>
            <w:r>
              <w:rPr>
                <w:lang w:val="en-US"/>
              </w:rPr>
              <w:t>was</w:t>
            </w:r>
            <w:r w:rsidRPr="004A75A3">
              <w:t xml:space="preserve"> </w:t>
            </w:r>
            <w:r>
              <w:rPr>
                <w:lang w:val="en-US"/>
              </w:rPr>
              <w:t>the</w:t>
            </w:r>
            <w:r w:rsidRPr="004A75A3">
              <w:t xml:space="preserve"> </w:t>
            </w:r>
            <w:r>
              <w:rPr>
                <w:lang w:val="en-US"/>
              </w:rPr>
              <w:t>boy</w:t>
            </w:r>
            <w:r w:rsidRPr="004A75A3">
              <w:t>’</w:t>
            </w:r>
            <w:r>
              <w:rPr>
                <w:lang w:val="en-US"/>
              </w:rPr>
              <w:t>s</w:t>
            </w:r>
            <w:r w:rsidRPr="004A75A3">
              <w:t xml:space="preserve"> </w:t>
            </w:r>
            <w:r>
              <w:rPr>
                <w:lang w:val="en-US"/>
              </w:rPr>
              <w:t>temperature</w:t>
            </w:r>
            <w:r w:rsidRPr="004A75A3">
              <w:t>? (1)</w:t>
            </w:r>
          </w:p>
          <w:p w:rsidR="004A75A3" w:rsidRPr="004A75A3" w:rsidRDefault="004A75A3" w:rsidP="004A75A3">
            <w:pPr>
              <w:jc w:val="both"/>
            </w:pPr>
            <w:r w:rsidRPr="004A75A3">
              <w:t xml:space="preserve">3) </w:t>
            </w:r>
            <w:r>
              <w:rPr>
                <w:lang w:val="en-US"/>
              </w:rPr>
              <w:t>How</w:t>
            </w:r>
            <w:r w:rsidRPr="004A75A3">
              <w:t xml:space="preserve"> </w:t>
            </w:r>
            <w:r>
              <w:rPr>
                <w:lang w:val="en-US"/>
              </w:rPr>
              <w:t>did</w:t>
            </w:r>
            <w:r w:rsidRPr="004A75A3">
              <w:t xml:space="preserve"> </w:t>
            </w:r>
            <w:r>
              <w:rPr>
                <w:lang w:val="en-US"/>
              </w:rPr>
              <w:t>the</w:t>
            </w:r>
            <w:r w:rsidRPr="004A75A3">
              <w:t xml:space="preserve"> </w:t>
            </w:r>
            <w:r>
              <w:rPr>
                <w:lang w:val="en-US"/>
              </w:rPr>
              <w:t>boy</w:t>
            </w:r>
            <w:r w:rsidRPr="004A75A3">
              <w:t xml:space="preserve"> </w:t>
            </w:r>
            <w:r>
              <w:rPr>
                <w:lang w:val="en-US"/>
              </w:rPr>
              <w:t>look</w:t>
            </w:r>
            <w:r w:rsidRPr="004A75A3">
              <w:t xml:space="preserve"> </w:t>
            </w:r>
            <w:r>
              <w:rPr>
                <w:lang w:val="en-US"/>
              </w:rPr>
              <w:t>like</w:t>
            </w:r>
            <w:r w:rsidRPr="004A75A3">
              <w:t xml:space="preserve"> </w:t>
            </w:r>
            <w:r>
              <w:rPr>
                <w:lang w:val="en-US"/>
              </w:rPr>
              <w:t>that</w:t>
            </w:r>
            <w:r w:rsidRPr="004A75A3">
              <w:t xml:space="preserve"> </w:t>
            </w:r>
            <w:r>
              <w:rPr>
                <w:lang w:val="en-US"/>
              </w:rPr>
              <w:t>day</w:t>
            </w:r>
            <w:r w:rsidRPr="004A75A3">
              <w:t>? (2)</w:t>
            </w:r>
          </w:p>
          <w:p w:rsidR="004A75A3" w:rsidRPr="004C3DA9" w:rsidRDefault="004A75A3" w:rsidP="004A75A3">
            <w:pPr>
              <w:jc w:val="both"/>
            </w:pPr>
            <w:r w:rsidRPr="004A75A3">
              <w:t>4)</w:t>
            </w:r>
            <w:r>
              <w:rPr>
                <w:lang w:val="en-US"/>
              </w:rPr>
              <w:t>What</w:t>
            </w:r>
            <w:r w:rsidRPr="004A75A3">
              <w:t xml:space="preserve"> </w:t>
            </w:r>
            <w:r>
              <w:rPr>
                <w:lang w:val="en-US"/>
              </w:rPr>
              <w:t>symptoms</w:t>
            </w:r>
            <w:r w:rsidRPr="004A75A3">
              <w:t xml:space="preserve"> </w:t>
            </w:r>
            <w:r>
              <w:rPr>
                <w:lang w:val="en-US"/>
              </w:rPr>
              <w:t>did</w:t>
            </w:r>
            <w:r w:rsidRPr="004A75A3">
              <w:t xml:space="preserve"> </w:t>
            </w:r>
            <w:r>
              <w:rPr>
                <w:lang w:val="en-US"/>
              </w:rPr>
              <w:t>the</w:t>
            </w:r>
            <w:r w:rsidRPr="004A75A3">
              <w:t xml:space="preserve"> </w:t>
            </w:r>
            <w:r>
              <w:rPr>
                <w:lang w:val="en-US"/>
              </w:rPr>
              <w:t>boy</w:t>
            </w:r>
            <w:r w:rsidRPr="004A75A3">
              <w:t xml:space="preserve"> </w:t>
            </w:r>
            <w:r>
              <w:rPr>
                <w:lang w:val="en-US"/>
              </w:rPr>
              <w:t>have</w:t>
            </w:r>
            <w:r w:rsidRPr="004A75A3">
              <w:t xml:space="preserve">? </w:t>
            </w:r>
            <w:r w:rsidRPr="004C3DA9">
              <w:t>(2)</w:t>
            </w:r>
          </w:p>
          <w:p w:rsidR="004A75A3" w:rsidRDefault="004C3DA9" w:rsidP="004A75A3">
            <w:pPr>
              <w:jc w:val="both"/>
              <w:rPr>
                <w:lang w:val="en-US"/>
              </w:rPr>
            </w:pPr>
            <w:r w:rsidRPr="004C3DA9">
              <w:t>5)</w:t>
            </w:r>
            <w:r>
              <w:rPr>
                <w:lang w:val="en-US"/>
              </w:rPr>
              <w:t>Was</w:t>
            </w:r>
            <w:r w:rsidRPr="004C3DA9">
              <w:t xml:space="preserve"> </w:t>
            </w:r>
            <w:r>
              <w:rPr>
                <w:lang w:val="en-US"/>
              </w:rPr>
              <w:t>the</w:t>
            </w:r>
            <w:r w:rsidRPr="004C3DA9">
              <w:t xml:space="preserve"> </w:t>
            </w:r>
            <w:r>
              <w:rPr>
                <w:lang w:val="en-US"/>
              </w:rPr>
              <w:t>boy</w:t>
            </w:r>
            <w:r w:rsidRPr="004C3DA9">
              <w:t xml:space="preserve"> </w:t>
            </w:r>
            <w:r>
              <w:rPr>
                <w:lang w:val="en-US"/>
              </w:rPr>
              <w:t>concerned</w:t>
            </w:r>
            <w:r w:rsidRPr="004C3DA9">
              <w:t xml:space="preserve"> </w:t>
            </w:r>
            <w:r>
              <w:rPr>
                <w:lang w:val="en-US"/>
              </w:rPr>
              <w:t>for</w:t>
            </w:r>
            <w:r w:rsidRPr="004C3DA9">
              <w:t xml:space="preserve"> </w:t>
            </w:r>
            <w:r>
              <w:rPr>
                <w:lang w:val="en-US"/>
              </w:rPr>
              <w:t>others</w:t>
            </w:r>
            <w:r w:rsidRPr="004C3DA9">
              <w:t>? (3)</w:t>
            </w:r>
          </w:p>
          <w:p w:rsidR="004C3DA9" w:rsidRPr="004C3DA9" w:rsidRDefault="004C3DA9" w:rsidP="004A75A3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6)Why</w:t>
            </w:r>
            <w:proofErr w:type="gramEnd"/>
            <w:r>
              <w:rPr>
                <w:lang w:val="en-US"/>
              </w:rPr>
              <w:t xml:space="preserve"> is the story called </w:t>
            </w:r>
            <w:r w:rsidRPr="004C3DA9">
              <w:rPr>
                <w:i/>
                <w:lang w:val="en-US"/>
              </w:rPr>
              <w:t>A Day’s Wait</w:t>
            </w:r>
            <w:r>
              <w:rPr>
                <w:lang w:val="en-US"/>
              </w:rPr>
              <w:t>? (3)</w:t>
            </w:r>
          </w:p>
          <w:p w:rsidR="004C3DA9" w:rsidRPr="004C3DA9" w:rsidRDefault="004C3DA9" w:rsidP="004A75A3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7</w:t>
            </w:r>
            <w:r w:rsidRPr="004C3DA9">
              <w:t>)</w:t>
            </w:r>
            <w:r>
              <w:rPr>
                <w:lang w:val="en-US"/>
              </w:rPr>
              <w:t>Was</w:t>
            </w:r>
            <w:proofErr w:type="gramEnd"/>
            <w:r w:rsidRPr="004C3DA9">
              <w:t xml:space="preserve"> </w:t>
            </w:r>
            <w:r>
              <w:rPr>
                <w:lang w:val="en-US"/>
              </w:rPr>
              <w:t>the</w:t>
            </w:r>
            <w:r w:rsidRPr="004C3DA9">
              <w:t xml:space="preserve"> </w:t>
            </w:r>
            <w:r>
              <w:rPr>
                <w:lang w:val="en-US"/>
              </w:rPr>
              <w:t>boy</w:t>
            </w:r>
            <w:r w:rsidRPr="004C3DA9">
              <w:t xml:space="preserve"> </w:t>
            </w:r>
            <w:r>
              <w:rPr>
                <w:lang w:val="en-US"/>
              </w:rPr>
              <w:t>brave</w:t>
            </w:r>
            <w:r w:rsidRPr="004C3DA9">
              <w:t xml:space="preserve">? </w:t>
            </w:r>
            <w:r>
              <w:rPr>
                <w:lang w:val="en-US"/>
              </w:rPr>
              <w:t>(4)</w:t>
            </w:r>
          </w:p>
        </w:tc>
      </w:tr>
      <w:tr w:rsidR="00B60C5A" w:rsidRPr="009600E0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AC3888" w:rsidRDefault="007F16D3" w:rsidP="004D1960">
            <w:pPr>
              <w:rPr>
                <w:i/>
              </w:rPr>
            </w:pPr>
            <w:r w:rsidRPr="006F7F16">
              <w:rPr>
                <w:i/>
                <w:spacing w:val="6"/>
              </w:rPr>
              <w:t xml:space="preserve">Деятельность </w:t>
            </w:r>
            <w:r>
              <w:rPr>
                <w:i/>
                <w:spacing w:val="4"/>
              </w:rPr>
              <w:t>учащихся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AC3888" w:rsidRDefault="004A75A3" w:rsidP="004D1960">
            <w:pPr>
              <w:jc w:val="both"/>
            </w:pPr>
            <w:r>
              <w:t>Соотносят вопросы с одной из гру</w:t>
            </w:r>
            <w:proofErr w:type="gramStart"/>
            <w:r>
              <w:t>пп в сх</w:t>
            </w:r>
            <w:proofErr w:type="gramEnd"/>
            <w:r>
              <w:t>еме (1, 2, 3 или 4). Формулируют ответы на вопросы, сообщают их остальным.</w:t>
            </w:r>
          </w:p>
        </w:tc>
      </w:tr>
      <w:tr w:rsidR="00B60C5A" w:rsidRPr="009600E0" w:rsidTr="004D1960">
        <w:trPr>
          <w:cantSplit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9600E0" w:rsidRDefault="00B60C5A" w:rsidP="00D75F90">
            <w:pPr>
              <w:jc w:val="both"/>
              <w:rPr>
                <w:b/>
                <w:bCs/>
                <w:sz w:val="28"/>
                <w:szCs w:val="28"/>
              </w:rPr>
            </w:pPr>
            <w:r w:rsidRPr="009600E0">
              <w:rPr>
                <w:b/>
                <w:bCs/>
                <w:i/>
                <w:spacing w:val="-2"/>
                <w:sz w:val="28"/>
                <w:szCs w:val="28"/>
              </w:rPr>
              <w:t xml:space="preserve">Этап </w:t>
            </w:r>
            <w:r>
              <w:rPr>
                <w:b/>
                <w:bCs/>
                <w:i/>
                <w:spacing w:val="-2"/>
                <w:sz w:val="28"/>
                <w:szCs w:val="28"/>
              </w:rPr>
              <w:t>6</w:t>
            </w:r>
            <w:r w:rsidRPr="009600E0">
              <w:rPr>
                <w:b/>
                <w:bCs/>
                <w:i/>
                <w:spacing w:val="-2"/>
                <w:sz w:val="28"/>
                <w:szCs w:val="28"/>
              </w:rPr>
              <w:t>.</w:t>
            </w:r>
            <w:r w:rsidRPr="009600E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9600E0">
              <w:rPr>
                <w:b/>
                <w:bCs/>
                <w:sz w:val="28"/>
                <w:szCs w:val="28"/>
              </w:rPr>
              <w:t xml:space="preserve"> </w:t>
            </w:r>
            <w:r w:rsidR="00D75F90">
              <w:rPr>
                <w:b/>
                <w:bCs/>
                <w:sz w:val="28"/>
                <w:szCs w:val="28"/>
              </w:rPr>
              <w:t xml:space="preserve">Итог урока </w:t>
            </w:r>
            <w:r w:rsidR="00D75F90" w:rsidRPr="00D75F90">
              <w:rPr>
                <w:bCs/>
                <w:sz w:val="28"/>
                <w:szCs w:val="28"/>
              </w:rPr>
              <w:t>(эмоциональная рефлексия</w:t>
            </w:r>
            <w:r w:rsidRPr="00D75F90">
              <w:rPr>
                <w:bCs/>
                <w:sz w:val="28"/>
                <w:szCs w:val="28"/>
              </w:rPr>
              <w:t>)</w:t>
            </w:r>
          </w:p>
        </w:tc>
      </w:tr>
      <w:tr w:rsidR="00B60C5A" w:rsidRPr="009600E0" w:rsidTr="004D1960">
        <w:trPr>
          <w:trHeight w:val="34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F539B6" w:rsidRDefault="00B60C5A" w:rsidP="004D1960">
            <w:pPr>
              <w:jc w:val="both"/>
              <w:rPr>
                <w:i/>
              </w:rPr>
            </w:pPr>
            <w:r w:rsidRPr="00F539B6">
              <w:rPr>
                <w:i/>
              </w:rPr>
              <w:t xml:space="preserve">Задачи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F539B6" w:rsidRDefault="00F539B6" w:rsidP="00F539B6">
            <w:pPr>
              <w:jc w:val="both"/>
            </w:pPr>
            <w:r w:rsidRPr="00F539B6">
              <w:t>Выяснить</w:t>
            </w:r>
            <w:r>
              <w:t>,</w:t>
            </w:r>
            <w:r w:rsidR="00B60C5A" w:rsidRPr="00F539B6">
              <w:t xml:space="preserve"> понравился урок или нет</w:t>
            </w:r>
            <w:r>
              <w:t>, какие затруднения возникли в ходе урока</w:t>
            </w:r>
            <w:r w:rsidR="00D75F90">
              <w:t xml:space="preserve">, какие эмоции испытывают учащиеся. </w:t>
            </w:r>
          </w:p>
        </w:tc>
      </w:tr>
      <w:tr w:rsidR="00B60C5A" w:rsidRPr="009600E0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F539B6" w:rsidRDefault="00B60C5A" w:rsidP="004D1960">
            <w:pPr>
              <w:jc w:val="both"/>
              <w:rPr>
                <w:i/>
              </w:rPr>
            </w:pPr>
            <w:r w:rsidRPr="00F539B6">
              <w:rPr>
                <w:i/>
                <w:spacing w:val="2"/>
              </w:rPr>
              <w:t>Длительность этапа</w:t>
            </w:r>
            <w:r w:rsidRPr="00F539B6">
              <w:rPr>
                <w:i/>
              </w:rPr>
              <w:t xml:space="preserve">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F539B6" w:rsidRDefault="008565A9" w:rsidP="004D1960">
            <w:pPr>
              <w:jc w:val="both"/>
            </w:pPr>
            <w:r>
              <w:t>5</w:t>
            </w:r>
            <w:r w:rsidR="00B60C5A" w:rsidRPr="00F539B6">
              <w:t xml:space="preserve"> мин</w:t>
            </w:r>
          </w:p>
        </w:tc>
      </w:tr>
      <w:tr w:rsidR="00B60C5A" w:rsidRPr="009600E0" w:rsidTr="004D1960">
        <w:trPr>
          <w:trHeight w:val="72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F539B6" w:rsidRDefault="00B60C5A" w:rsidP="004D1960">
            <w:pPr>
              <w:jc w:val="both"/>
              <w:rPr>
                <w:i/>
                <w:spacing w:val="2"/>
              </w:rPr>
            </w:pPr>
            <w:r w:rsidRPr="00F539B6">
              <w:rPr>
                <w:i/>
                <w:spacing w:val="2"/>
              </w:rPr>
              <w:t>Методы и приемы работы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A" w:rsidRPr="00F539B6" w:rsidRDefault="00B60C5A" w:rsidP="004D1960">
            <w:pPr>
              <w:jc w:val="both"/>
            </w:pPr>
            <w:r w:rsidRPr="00F539B6">
              <w:t xml:space="preserve">Фронтальный опрос </w:t>
            </w:r>
          </w:p>
        </w:tc>
      </w:tr>
      <w:tr w:rsidR="00F539B6" w:rsidRPr="0038333D" w:rsidTr="004D1960">
        <w:trPr>
          <w:trHeight w:val="35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B6" w:rsidRPr="009600E0" w:rsidRDefault="00F539B6" w:rsidP="004D1960">
            <w:pPr>
              <w:jc w:val="both"/>
              <w:rPr>
                <w:i/>
                <w:sz w:val="28"/>
                <w:szCs w:val="28"/>
              </w:rPr>
            </w:pPr>
            <w:r w:rsidRPr="006F29A1">
              <w:rPr>
                <w:i/>
                <w:spacing w:val="-1"/>
              </w:rPr>
              <w:t>Деятельность учителя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A9" w:rsidRPr="00683099" w:rsidRDefault="008565A9" w:rsidP="008565A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683099">
              <w:rPr>
                <w:bCs/>
                <w:color w:val="000000"/>
                <w:lang w:val="en-US"/>
              </w:rPr>
              <w:t>Our lesson is nearly over. I’d like you to have a look at the cards on your desks. There are two questions and some words and word combinations that may help you to answer them.</w:t>
            </w:r>
          </w:p>
          <w:p w:rsidR="008565A9" w:rsidRDefault="00683099" w:rsidP="008565A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683099">
              <w:rPr>
                <w:bCs/>
                <w:color w:val="000000"/>
              </w:rPr>
              <w:t>На партах у каждого карточки с</w:t>
            </w:r>
            <w:r>
              <w:rPr>
                <w:bCs/>
                <w:color w:val="000000"/>
              </w:rPr>
              <w:t xml:space="preserve"> </w:t>
            </w:r>
            <w:r w:rsidRPr="00683099">
              <w:rPr>
                <w:bCs/>
                <w:color w:val="000000"/>
              </w:rPr>
              <w:t>вопросом и опорными фразами для эмоциональной рефлексии</w:t>
            </w:r>
            <w:r>
              <w:rPr>
                <w:bCs/>
                <w:color w:val="000000"/>
              </w:rPr>
              <w:t>. После ответов учащихся задаётся домашнее задание</w:t>
            </w:r>
            <w:r w:rsidR="0038333D">
              <w:rPr>
                <w:bCs/>
                <w:color w:val="000000"/>
              </w:rPr>
              <w:t>.</w:t>
            </w:r>
          </w:p>
          <w:p w:rsidR="0038333D" w:rsidRPr="0038333D" w:rsidRDefault="0038333D" w:rsidP="008565A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Your </w:t>
            </w:r>
            <w:proofErr w:type="spellStart"/>
            <w:r>
              <w:rPr>
                <w:bCs/>
                <w:color w:val="000000"/>
                <w:lang w:val="en-US"/>
              </w:rPr>
              <w:t>hometask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will be to get ready to speak about how you felt when you had the flu/ a cold. Don’t forget to tell us what </w:t>
            </w:r>
            <w:r>
              <w:rPr>
                <w:bCs/>
                <w:color w:val="000000"/>
                <w:lang w:val="en-US"/>
              </w:rPr>
              <w:lastRenderedPageBreak/>
              <w:t xml:space="preserve">you did, how your family behaved. </w:t>
            </w:r>
          </w:p>
          <w:p w:rsidR="00F539B6" w:rsidRPr="0038333D" w:rsidRDefault="00F539B6" w:rsidP="0068309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21"/>
                <w:szCs w:val="21"/>
                <w:lang w:val="en-US"/>
              </w:rPr>
            </w:pPr>
          </w:p>
        </w:tc>
      </w:tr>
      <w:tr w:rsidR="00F539B6" w:rsidRPr="0038333D" w:rsidTr="004D196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B6" w:rsidRPr="0038333D" w:rsidRDefault="00D75F90" w:rsidP="004D1960">
            <w:pPr>
              <w:rPr>
                <w:i/>
                <w:sz w:val="28"/>
                <w:szCs w:val="28"/>
                <w:lang w:val="en-US"/>
              </w:rPr>
            </w:pPr>
            <w:r w:rsidRPr="006F7F16">
              <w:rPr>
                <w:i/>
                <w:spacing w:val="6"/>
              </w:rPr>
              <w:lastRenderedPageBreak/>
              <w:t>Деятельность</w:t>
            </w:r>
            <w:r w:rsidRPr="008565A9">
              <w:rPr>
                <w:i/>
                <w:spacing w:val="6"/>
                <w:lang w:val="en-US"/>
              </w:rPr>
              <w:t xml:space="preserve"> </w:t>
            </w:r>
            <w:r>
              <w:rPr>
                <w:i/>
                <w:spacing w:val="4"/>
              </w:rPr>
              <w:t>учащихся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B6" w:rsidRPr="0038333D" w:rsidRDefault="0038333D" w:rsidP="00683099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38333D">
              <w:rPr>
                <w:color w:val="000000"/>
              </w:rPr>
              <w:t>Рассматривают карточки с рефлексией, обдумывают свой ответ. Фиксируют домашнее задание.</w:t>
            </w:r>
          </w:p>
        </w:tc>
      </w:tr>
    </w:tbl>
    <w:p w:rsidR="00B60C5A" w:rsidRDefault="00B60C5A" w:rsidP="00B60C5A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8333D" w:rsidRDefault="0038333D" w:rsidP="00B60C5A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FA1804" w:rsidRDefault="00FA1804" w:rsidP="00B60C5A">
      <w:pPr>
        <w:jc w:val="both"/>
      </w:pPr>
    </w:p>
    <w:p w:rsidR="0038333D" w:rsidRPr="00577446" w:rsidRDefault="0038333D" w:rsidP="00B60C5A">
      <w:pPr>
        <w:jc w:val="both"/>
        <w:rPr>
          <w:lang w:val="en-US"/>
        </w:rPr>
      </w:pPr>
      <w:r>
        <w:t>Приложение</w:t>
      </w:r>
      <w:r w:rsidRPr="00577446">
        <w:rPr>
          <w:lang w:val="en-US"/>
        </w:rPr>
        <w:t xml:space="preserve"> 1.</w:t>
      </w:r>
      <w:r w:rsidR="00BD2014" w:rsidRPr="00577446">
        <w:rPr>
          <w:lang w:val="en-US"/>
        </w:rPr>
        <w:t xml:space="preserve"> </w:t>
      </w:r>
      <w:r w:rsidR="00BD2014">
        <w:t>Где</w:t>
      </w:r>
      <w:r w:rsidR="00BD2014" w:rsidRPr="00577446">
        <w:rPr>
          <w:lang w:val="en-US"/>
        </w:rPr>
        <w:t xml:space="preserve"> </w:t>
      </w:r>
      <w:r w:rsidR="00BD2014">
        <w:t>ответ</w:t>
      </w:r>
      <w:r w:rsidR="00BD2014" w:rsidRPr="00577446">
        <w:rPr>
          <w:lang w:val="en-US"/>
        </w:rPr>
        <w:t>?</w:t>
      </w:r>
    </w:p>
    <w:p w:rsidR="00BD2014" w:rsidRPr="00E05EE9" w:rsidRDefault="00BD2014" w:rsidP="00BD2014">
      <w:pPr>
        <w:jc w:val="center"/>
        <w:rPr>
          <w:b/>
          <w:lang w:val="en-US"/>
        </w:rPr>
      </w:pPr>
      <w:r w:rsidRPr="00E05EE9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4.9pt;margin-top:9.9pt;width:91.95pt;height:17.7pt;z-index:251659264" o:connectortype="straight">
            <v:stroke endarrow="block"/>
          </v:shape>
        </w:pict>
      </w:r>
      <w:r w:rsidRPr="00E05EE9">
        <w:rPr>
          <w:b/>
          <w:noProof/>
        </w:rPr>
        <w:pict>
          <v:shape id="_x0000_s1026" type="#_x0000_t32" style="position:absolute;left:0;text-align:left;margin-left:75.6pt;margin-top:9.9pt;width:107.4pt;height:20.45pt;flip:x;z-index:251658240" o:connectortype="straight">
            <v:stroke endarrow="block"/>
          </v:shape>
        </w:pict>
      </w:r>
      <w:r w:rsidRPr="00E05EE9">
        <w:rPr>
          <w:b/>
          <w:lang w:val="en-US"/>
        </w:rPr>
        <w:t>Where's the answer?</w:t>
      </w:r>
    </w:p>
    <w:p w:rsidR="00BD2014" w:rsidRPr="00577446" w:rsidRDefault="00BD2014" w:rsidP="00BD2014">
      <w:pPr>
        <w:jc w:val="center"/>
        <w:rPr>
          <w:lang w:val="en-US"/>
        </w:rPr>
      </w:pPr>
    </w:p>
    <w:p w:rsidR="00BD2014" w:rsidRPr="00577446" w:rsidRDefault="00577446" w:rsidP="00BD2014">
      <w:pPr>
        <w:jc w:val="both"/>
        <w:rPr>
          <w:lang w:val="en-US"/>
        </w:rPr>
      </w:pPr>
      <w:r w:rsidRPr="00577446">
        <w:rPr>
          <w:noProof/>
        </w:rPr>
        <w:pict>
          <v:shape id="_x0000_s1032" type="#_x0000_t32" style="position:absolute;left:0;text-align:left;margin-left:416.75pt;margin-top:6.65pt;width:24.35pt;height:22.15pt;z-index:251664384" o:connectortype="straight">
            <v:stroke endarrow="block"/>
          </v:shape>
        </w:pict>
      </w:r>
      <w:r w:rsidRPr="00577446">
        <w:rPr>
          <w:noProof/>
        </w:rPr>
        <w:pict>
          <v:shape id="_x0000_s1031" type="#_x0000_t32" style="position:absolute;left:0;text-align:left;margin-left:416.75pt;margin-top:6.65pt;width:.55pt;height:2.75pt;flip:x;z-index:251663360" o:connectortype="straight">
            <v:stroke endarrow="block"/>
          </v:shape>
        </w:pict>
      </w:r>
      <w:r w:rsidRPr="00577446">
        <w:rPr>
          <w:noProof/>
        </w:rPr>
        <w:pict>
          <v:shape id="_x0000_s1030" type="#_x0000_t32" style="position:absolute;left:0;text-align:left;margin-left:299.3pt;margin-top:9.4pt;width:36pt;height:19.4pt;flip:x;z-index:251662336" o:connectortype="straight">
            <v:stroke endarrow="block"/>
          </v:shape>
        </w:pict>
      </w:r>
      <w:r w:rsidR="00BD2014" w:rsidRPr="00577446">
        <w:rPr>
          <w:lang w:val="en-US"/>
        </w:rPr>
        <w:t xml:space="preserve">        In the text                                                                              </w:t>
      </w:r>
      <w:proofErr w:type="gramStart"/>
      <w:r w:rsidR="00BD2014" w:rsidRPr="00577446">
        <w:rPr>
          <w:lang w:val="en-US"/>
        </w:rPr>
        <w:t>In</w:t>
      </w:r>
      <w:proofErr w:type="gramEnd"/>
      <w:r w:rsidR="00BD2014" w:rsidRPr="00577446">
        <w:rPr>
          <w:lang w:val="en-US"/>
        </w:rPr>
        <w:t xml:space="preserve"> reader’s head</w:t>
      </w:r>
    </w:p>
    <w:p w:rsidR="00BD2014" w:rsidRPr="00577446" w:rsidRDefault="00577446" w:rsidP="00BD2014">
      <w:pPr>
        <w:jc w:val="center"/>
        <w:rPr>
          <w:lang w:val="en-US"/>
        </w:rPr>
      </w:pPr>
      <w:r w:rsidRPr="00577446">
        <w:rPr>
          <w:noProof/>
        </w:rPr>
        <w:pict>
          <v:shape id="_x0000_s1029" type="#_x0000_t32" style="position:absolute;left:0;text-align:left;margin-left:80pt;margin-top:1.7pt;width:35.45pt;height:13.3pt;z-index:251661312" o:connectortype="straight">
            <v:stroke endarrow="block"/>
          </v:shape>
        </w:pict>
      </w:r>
      <w:r w:rsidR="00BD2014" w:rsidRPr="00577446">
        <w:rPr>
          <w:noProof/>
        </w:rPr>
        <w:pict>
          <v:shape id="_x0000_s1028" type="#_x0000_t32" style="position:absolute;left:0;text-align:left;margin-left:29.05pt;margin-top:1.7pt;width:18.25pt;height:13.3pt;flip:x;z-index:251660288" o:connectortype="straight">
            <v:stroke endarrow="block"/>
          </v:shape>
        </w:pict>
      </w:r>
    </w:p>
    <w:p w:rsidR="00BD2014" w:rsidRPr="00577446" w:rsidRDefault="00BD2014" w:rsidP="00BD2014">
      <w:pPr>
        <w:rPr>
          <w:lang w:val="en-US"/>
        </w:rPr>
      </w:pPr>
      <w:proofErr w:type="gramStart"/>
      <w:r w:rsidRPr="00577446">
        <w:rPr>
          <w:lang w:val="en-US"/>
        </w:rPr>
        <w:t>in</w:t>
      </w:r>
      <w:proofErr w:type="gramEnd"/>
      <w:r w:rsidRPr="00577446">
        <w:rPr>
          <w:lang w:val="en-US"/>
        </w:rPr>
        <w:t xml:space="preserve"> one sentence            in different parts                          the author                                 only me</w:t>
      </w:r>
    </w:p>
    <w:p w:rsidR="00BD2014" w:rsidRPr="00577446" w:rsidRDefault="00E05EE9" w:rsidP="00BD2014">
      <w:pPr>
        <w:rPr>
          <w:lang w:val="en-US"/>
        </w:rPr>
      </w:pPr>
      <w:r>
        <w:rPr>
          <w:noProof/>
        </w:rPr>
        <w:pict>
          <v:shape id="_x0000_s1036" type="#_x0000_t32" style="position:absolute;margin-left:441.1pt;margin-top:1.25pt;width:0;height:65.9pt;z-index:25166848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21.85pt;margin-top:1.25pt;width:.55pt;height:65.9pt;z-index:251665408" o:connectortype="straight">
            <v:stroke endarrow="block"/>
          </v:shape>
        </w:pict>
      </w:r>
      <w:r w:rsidR="00BD2014" w:rsidRPr="00577446">
        <w:rPr>
          <w:lang w:val="en-US"/>
        </w:rPr>
        <w:t xml:space="preserve">                                     </w:t>
      </w:r>
      <w:proofErr w:type="gramStart"/>
      <w:r w:rsidR="00BD2014" w:rsidRPr="00577446">
        <w:rPr>
          <w:lang w:val="en-US"/>
        </w:rPr>
        <w:t>of</w:t>
      </w:r>
      <w:proofErr w:type="gramEnd"/>
      <w:r w:rsidR="00BD2014" w:rsidRPr="00577446">
        <w:rPr>
          <w:lang w:val="en-US"/>
        </w:rPr>
        <w:t xml:space="preserve"> the text                                      and me</w:t>
      </w:r>
    </w:p>
    <w:p w:rsidR="00577446" w:rsidRPr="00577446" w:rsidRDefault="00E05EE9" w:rsidP="00BD2014">
      <w:pPr>
        <w:rPr>
          <w:lang w:val="en-US"/>
        </w:rPr>
      </w:pPr>
      <w:r>
        <w:rPr>
          <w:noProof/>
        </w:rPr>
        <w:pict>
          <v:shape id="_x0000_s1035" type="#_x0000_t32" style="position:absolute;margin-left:292.1pt;margin-top:4.05pt;width:2.25pt;height:49.3pt;z-index:25166745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36.5pt;margin-top:4.05pt;width:1.65pt;height:49.3pt;z-index:251666432" o:connectortype="straight">
            <v:stroke endarrow="block"/>
          </v:shape>
        </w:pict>
      </w:r>
    </w:p>
    <w:p w:rsidR="00577446" w:rsidRPr="00577446" w:rsidRDefault="00577446" w:rsidP="00BD2014">
      <w:pPr>
        <w:rPr>
          <w:lang w:val="en-US"/>
        </w:rPr>
      </w:pPr>
    </w:p>
    <w:p w:rsidR="00577446" w:rsidRPr="00577446" w:rsidRDefault="00577446" w:rsidP="00BD2014">
      <w:pPr>
        <w:rPr>
          <w:lang w:val="en-US"/>
        </w:rPr>
      </w:pPr>
    </w:p>
    <w:p w:rsidR="00577446" w:rsidRPr="00577446" w:rsidRDefault="00577446" w:rsidP="00BD2014">
      <w:pPr>
        <w:rPr>
          <w:lang w:val="en-US"/>
        </w:rPr>
      </w:pPr>
    </w:p>
    <w:p w:rsidR="00577446" w:rsidRPr="00577446" w:rsidRDefault="00577446" w:rsidP="00BD2014">
      <w:pPr>
        <w:rPr>
          <w:lang w:val="en-US"/>
        </w:rPr>
      </w:pPr>
      <w:proofErr w:type="gramStart"/>
      <w:r w:rsidRPr="00577446">
        <w:rPr>
          <w:lang w:val="en-US"/>
        </w:rPr>
        <w:t>find</w:t>
      </w:r>
      <w:proofErr w:type="gramEnd"/>
      <w:r w:rsidRPr="00577446">
        <w:rPr>
          <w:lang w:val="en-US"/>
        </w:rPr>
        <w:t xml:space="preserve"> the                        make up the                                  make up the                               find it in</w:t>
      </w:r>
    </w:p>
    <w:p w:rsidR="00577446" w:rsidRPr="00577446" w:rsidRDefault="00577446" w:rsidP="00BD2014">
      <w:pPr>
        <w:rPr>
          <w:lang w:val="en-US"/>
        </w:rPr>
      </w:pPr>
      <w:proofErr w:type="gramStart"/>
      <w:r w:rsidRPr="00577446">
        <w:rPr>
          <w:lang w:val="en-US"/>
        </w:rPr>
        <w:t>answer</w:t>
      </w:r>
      <w:proofErr w:type="gramEnd"/>
      <w:r w:rsidRPr="00577446">
        <w:rPr>
          <w:lang w:val="en-US"/>
        </w:rPr>
        <w:t xml:space="preserve">                         </w:t>
      </w:r>
      <w:proofErr w:type="spellStart"/>
      <w:r w:rsidRPr="00577446">
        <w:rPr>
          <w:lang w:val="en-US"/>
        </w:rPr>
        <w:t>answer</w:t>
      </w:r>
      <w:proofErr w:type="spellEnd"/>
      <w:r w:rsidRPr="00577446">
        <w:rPr>
          <w:lang w:val="en-US"/>
        </w:rPr>
        <w:t xml:space="preserve">                                          </w:t>
      </w:r>
      <w:proofErr w:type="spellStart"/>
      <w:r w:rsidRPr="00577446">
        <w:rPr>
          <w:lang w:val="en-US"/>
        </w:rPr>
        <w:t>answer</w:t>
      </w:r>
      <w:proofErr w:type="spellEnd"/>
      <w:r w:rsidRPr="00577446">
        <w:rPr>
          <w:lang w:val="en-US"/>
        </w:rPr>
        <w:t xml:space="preserve">                                       your head</w:t>
      </w:r>
    </w:p>
    <w:p w:rsidR="00577446" w:rsidRPr="00577446" w:rsidRDefault="00577446" w:rsidP="0057744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577446"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577446">
        <w:rPr>
          <w:rFonts w:ascii="Times New Roman" w:hAnsi="Times New Roman"/>
          <w:sz w:val="24"/>
          <w:szCs w:val="24"/>
          <w:lang w:val="en-US"/>
        </w:rPr>
        <w:t xml:space="preserve">(2)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577446">
        <w:rPr>
          <w:rFonts w:ascii="Times New Roman" w:hAnsi="Times New Roman"/>
          <w:sz w:val="24"/>
          <w:szCs w:val="24"/>
          <w:lang w:val="en-US"/>
        </w:rPr>
        <w:t xml:space="preserve"> (3)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(4)</w:t>
      </w:r>
    </w:p>
    <w:p w:rsidR="00BD2014" w:rsidRPr="00577446" w:rsidRDefault="00BD2014" w:rsidP="00BD2014">
      <w:pPr>
        <w:jc w:val="center"/>
        <w:rPr>
          <w:lang w:val="en-US"/>
        </w:rPr>
      </w:pPr>
    </w:p>
    <w:p w:rsidR="00BD2014" w:rsidRPr="00577446" w:rsidRDefault="00BD2014" w:rsidP="00BD2014">
      <w:pPr>
        <w:jc w:val="center"/>
        <w:rPr>
          <w:lang w:val="en-US"/>
        </w:rPr>
      </w:pPr>
    </w:p>
    <w:p w:rsidR="00BD2014" w:rsidRPr="00577446" w:rsidRDefault="00BD2014" w:rsidP="00B60C5A">
      <w:pPr>
        <w:jc w:val="both"/>
        <w:rPr>
          <w:lang w:val="en-US"/>
        </w:rPr>
      </w:pPr>
    </w:p>
    <w:p w:rsidR="00BD2014" w:rsidRPr="00577446" w:rsidRDefault="00BD2014" w:rsidP="00B60C5A">
      <w:pPr>
        <w:jc w:val="both"/>
        <w:rPr>
          <w:rFonts w:ascii="Microsoft Sans Serif" w:hAnsi="Microsoft Sans Serif" w:cs="Microsoft Sans Serif"/>
          <w:b/>
          <w:sz w:val="28"/>
          <w:szCs w:val="28"/>
          <w:lang w:val="en-US"/>
        </w:rPr>
      </w:pPr>
    </w:p>
    <w:p w:rsidR="00BE658C" w:rsidRDefault="008565A9">
      <w:r>
        <w:t xml:space="preserve">Приложение 2. </w:t>
      </w:r>
      <w:r w:rsidR="00660B6C">
        <w:t>Эмоциональная рефлексия.</w:t>
      </w:r>
    </w:p>
    <w:p w:rsidR="00660B6C" w:rsidRDefault="00660B6C">
      <w:pPr>
        <w:rPr>
          <w:b/>
          <w:bCs/>
          <w:color w:val="000000"/>
          <w:sz w:val="28"/>
          <w:szCs w:val="28"/>
        </w:rPr>
      </w:pPr>
      <w:r w:rsidRPr="00660B6C">
        <w:rPr>
          <w:b/>
          <w:bCs/>
          <w:color w:val="000000"/>
          <w:sz w:val="28"/>
          <w:szCs w:val="28"/>
          <w:lang w:val="en-US"/>
        </w:rPr>
        <w:t xml:space="preserve">What emotions do you </w:t>
      </w:r>
      <w:proofErr w:type="gramStart"/>
      <w:r w:rsidRPr="00660B6C">
        <w:rPr>
          <w:b/>
          <w:bCs/>
          <w:color w:val="000000"/>
          <w:sz w:val="28"/>
          <w:szCs w:val="28"/>
          <w:lang w:val="en-US"/>
        </w:rPr>
        <w:t>feel ?</w:t>
      </w:r>
      <w:proofErr w:type="gramEnd"/>
      <w:r w:rsidRPr="00660B6C">
        <w:rPr>
          <w:b/>
          <w:bCs/>
          <w:color w:val="000000"/>
          <w:sz w:val="28"/>
          <w:szCs w:val="28"/>
          <w:lang w:val="en-US"/>
        </w:rPr>
        <w:t xml:space="preserve"> Why?</w:t>
      </w:r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b/>
          <w:bCs/>
          <w:color w:val="000000"/>
          <w:lang w:val="en-US"/>
        </w:rPr>
        <w:t>I feel</w:t>
      </w:r>
      <w:r w:rsidRPr="00660B6C">
        <w:rPr>
          <w:bCs/>
          <w:color w:val="000000"/>
          <w:lang w:val="en-US"/>
        </w:rPr>
        <w:t xml:space="preserve">…..   </w:t>
      </w:r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positive</w:t>
      </w:r>
      <w:proofErr w:type="gramEnd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emotions           </w:t>
      </w:r>
      <w:r w:rsidRPr="00660B6C">
        <w:rPr>
          <w:b/>
          <w:bCs/>
          <w:color w:val="000000"/>
          <w:lang w:val="en-US"/>
        </w:rPr>
        <w:t>because</w:t>
      </w:r>
      <w:r w:rsidRPr="00660B6C">
        <w:rPr>
          <w:bCs/>
          <w:color w:val="000000"/>
          <w:lang w:val="en-US"/>
        </w:rPr>
        <w:t xml:space="preserve"> …</w:t>
      </w:r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</w:t>
      </w:r>
      <w:r>
        <w:rPr>
          <w:rFonts w:ascii="OpenSans" w:hAnsi="OpenSans"/>
          <w:bCs/>
          <w:color w:val="000000"/>
          <w:sz w:val="21"/>
          <w:szCs w:val="21"/>
          <w:lang w:val="en-US"/>
        </w:rPr>
        <w:t>was not bored</w:t>
      </w:r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</w:t>
      </w:r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    </w:t>
      </w:r>
      <w:proofErr w:type="gramStart"/>
      <w:r>
        <w:rPr>
          <w:rFonts w:ascii="OpenSans" w:hAnsi="OpenSans"/>
          <w:bCs/>
          <w:color w:val="000000"/>
          <w:sz w:val="21"/>
          <w:szCs w:val="21"/>
          <w:lang w:val="en-US"/>
        </w:rPr>
        <w:t>s</w:t>
      </w:r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atisfaction</w:t>
      </w:r>
      <w:proofErr w:type="gramEnd"/>
      <w:r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                        worked hard</w:t>
      </w:r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  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happiness</w:t>
      </w:r>
      <w:proofErr w:type="gramEnd"/>
      <w:r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                            didn</w:t>
      </w:r>
      <w:r>
        <w:rPr>
          <w:rFonts w:ascii="OpenSans" w:hAnsi="OpenSans" w:hint="eastAsia"/>
          <w:bCs/>
          <w:color w:val="000000"/>
          <w:sz w:val="21"/>
          <w:szCs w:val="21"/>
          <w:lang w:val="en-US"/>
        </w:rPr>
        <w:t>’</w:t>
      </w:r>
      <w:r>
        <w:rPr>
          <w:rFonts w:ascii="OpenSans" w:hAnsi="OpenSans"/>
          <w:bCs/>
          <w:color w:val="000000"/>
          <w:sz w:val="21"/>
          <w:szCs w:val="21"/>
          <w:lang w:val="en-US"/>
        </w:rPr>
        <w:t>t relax</w:t>
      </w:r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    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joy</w:t>
      </w:r>
      <w:proofErr w:type="gramEnd"/>
      <w:r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                                      answered properly</w:t>
      </w:r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 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success</w:t>
      </w:r>
      <w:proofErr w:type="gramEnd"/>
      <w:r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                                  was</w:t>
      </w:r>
      <w:r w:rsidR="00683099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active</w:t>
      </w:r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admiration</w:t>
      </w:r>
      <w:proofErr w:type="gramEnd"/>
      <w:r w:rsidR="00683099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                              was emotional</w:t>
      </w:r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proud</w:t>
      </w:r>
      <w:proofErr w:type="gramEnd"/>
      <w:r w:rsidR="00683099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                                      fulfilled the task</w:t>
      </w:r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surprise</w:t>
      </w:r>
      <w:proofErr w:type="gramEnd"/>
      <w:r w:rsidR="00683099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                                     it was easy to</w:t>
      </w:r>
      <w:r w:rsidR="00683099">
        <w:rPr>
          <w:rFonts w:ascii="OpenSans" w:hAnsi="OpenSans" w:hint="eastAsia"/>
          <w:bCs/>
          <w:color w:val="000000"/>
          <w:sz w:val="21"/>
          <w:szCs w:val="21"/>
          <w:lang w:val="en-US"/>
        </w:rPr>
        <w:t>…</w:t>
      </w:r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negative</w:t>
      </w:r>
      <w:proofErr w:type="gramEnd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emotions</w:t>
      </w:r>
      <w:r w:rsidR="00683099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                            it was difficult to</w:t>
      </w:r>
      <w:r w:rsidR="00683099">
        <w:rPr>
          <w:rFonts w:ascii="OpenSans" w:hAnsi="OpenSans" w:hint="eastAsia"/>
          <w:bCs/>
          <w:color w:val="000000"/>
          <w:sz w:val="21"/>
          <w:szCs w:val="21"/>
          <w:lang w:val="en-US"/>
        </w:rPr>
        <w:t>…</w:t>
      </w:r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 xml:space="preserve">             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dissatisfaction</w:t>
      </w:r>
      <w:proofErr w:type="gramEnd"/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</w:rPr>
        <w:t xml:space="preserve">             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irritation</w:t>
      </w:r>
      <w:proofErr w:type="gramEnd"/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</w:rPr>
        <w:t xml:space="preserve">             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boredom</w:t>
      </w:r>
      <w:proofErr w:type="gramEnd"/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</w:rPr>
        <w:t xml:space="preserve">             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sadness</w:t>
      </w:r>
      <w:proofErr w:type="gramEnd"/>
    </w:p>
    <w:p w:rsidR="00660B6C" w:rsidRPr="00660B6C" w:rsidRDefault="00660B6C" w:rsidP="00660B6C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</w:rPr>
        <w:t xml:space="preserve">              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anxiety</w:t>
      </w:r>
      <w:proofErr w:type="gramEnd"/>
    </w:p>
    <w:p w:rsidR="00660B6C" w:rsidRPr="00660B6C" w:rsidRDefault="00660B6C" w:rsidP="00660B6C">
      <w:pPr>
        <w:rPr>
          <w:lang w:val="en-US"/>
        </w:rPr>
      </w:pPr>
      <w:r w:rsidRPr="00660B6C">
        <w:rPr>
          <w:rFonts w:ascii="OpenSans" w:hAnsi="OpenSans"/>
          <w:bCs/>
          <w:color w:val="000000"/>
          <w:sz w:val="21"/>
          <w:szCs w:val="21"/>
        </w:rPr>
        <w:t xml:space="preserve">                </w:t>
      </w:r>
      <w:proofErr w:type="gramStart"/>
      <w:r w:rsidRPr="00660B6C">
        <w:rPr>
          <w:rFonts w:ascii="OpenSans" w:hAnsi="OpenSans"/>
          <w:bCs/>
          <w:color w:val="000000"/>
          <w:sz w:val="21"/>
          <w:szCs w:val="21"/>
          <w:lang w:val="en-US"/>
        </w:rPr>
        <w:t>fear</w:t>
      </w:r>
      <w:proofErr w:type="gramEnd"/>
    </w:p>
    <w:sectPr w:rsidR="00660B6C" w:rsidRPr="00660B6C" w:rsidSect="00BE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4F73"/>
    <w:multiLevelType w:val="multilevel"/>
    <w:tmpl w:val="5D4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F51A1"/>
    <w:multiLevelType w:val="hybridMultilevel"/>
    <w:tmpl w:val="8B18BB9C"/>
    <w:lvl w:ilvl="0" w:tplc="29B673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F21BD"/>
    <w:multiLevelType w:val="multilevel"/>
    <w:tmpl w:val="FF9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0C5A"/>
    <w:rsid w:val="000B6680"/>
    <w:rsid w:val="00157AAD"/>
    <w:rsid w:val="00287966"/>
    <w:rsid w:val="0038333D"/>
    <w:rsid w:val="004625D0"/>
    <w:rsid w:val="00476D8D"/>
    <w:rsid w:val="004A75A3"/>
    <w:rsid w:val="004C2189"/>
    <w:rsid w:val="004C3DA9"/>
    <w:rsid w:val="004E19DC"/>
    <w:rsid w:val="00577446"/>
    <w:rsid w:val="00660B6C"/>
    <w:rsid w:val="00683099"/>
    <w:rsid w:val="00695640"/>
    <w:rsid w:val="006F29A1"/>
    <w:rsid w:val="006F7F16"/>
    <w:rsid w:val="00795090"/>
    <w:rsid w:val="007C30B5"/>
    <w:rsid w:val="007F16D3"/>
    <w:rsid w:val="008565A9"/>
    <w:rsid w:val="00AC3888"/>
    <w:rsid w:val="00B60C5A"/>
    <w:rsid w:val="00BD2014"/>
    <w:rsid w:val="00BE658C"/>
    <w:rsid w:val="00C328EB"/>
    <w:rsid w:val="00D75F90"/>
    <w:rsid w:val="00E05EE9"/>
    <w:rsid w:val="00E354D9"/>
    <w:rsid w:val="00E86072"/>
    <w:rsid w:val="00EA5A1D"/>
    <w:rsid w:val="00F539B6"/>
    <w:rsid w:val="00FA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0C5A"/>
    <w:pPr>
      <w:keepNext/>
      <w:widowControl w:val="0"/>
      <w:shd w:val="clear" w:color="auto" w:fill="FFFFFF"/>
      <w:autoSpaceDE w:val="0"/>
      <w:autoSpaceDN w:val="0"/>
      <w:adjustRightInd w:val="0"/>
      <w:spacing w:before="830"/>
      <w:ind w:left="120"/>
      <w:jc w:val="center"/>
      <w:outlineLvl w:val="2"/>
    </w:pPr>
    <w:rPr>
      <w:b/>
      <w:bCs/>
      <w:color w:val="636363"/>
      <w:spacing w:val="-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0C5A"/>
    <w:rPr>
      <w:rFonts w:ascii="Times New Roman" w:eastAsia="Times New Roman" w:hAnsi="Times New Roman" w:cs="Times New Roman"/>
      <w:b/>
      <w:bCs/>
      <w:color w:val="636363"/>
      <w:spacing w:val="-6"/>
      <w:sz w:val="28"/>
      <w:szCs w:val="25"/>
      <w:shd w:val="clear" w:color="auto" w:fill="FFFFFF"/>
      <w:lang w:eastAsia="ru-RU"/>
    </w:rPr>
  </w:style>
  <w:style w:type="paragraph" w:styleId="a3">
    <w:name w:val="footer"/>
    <w:basedOn w:val="a"/>
    <w:link w:val="a4"/>
    <w:rsid w:val="00B60C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60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0C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F539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AB6D2-5806-4D43-A9C6-DCAA3A64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2021-04-04T17:41:00Z</dcterms:created>
  <dcterms:modified xsi:type="dcterms:W3CDTF">2021-04-05T20:22:00Z</dcterms:modified>
</cp:coreProperties>
</file>